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2D1A4" w14:textId="279A61C6" w:rsidR="00F41C50" w:rsidRPr="002B1669" w:rsidRDefault="0087502F" w:rsidP="0087502F">
      <w:pPr>
        <w:rPr>
          <w:rFonts w:ascii="Calibri" w:eastAsia="Calibri" w:hAnsi="Calibri" w:cs="Calibri"/>
          <w:sz w:val="48"/>
          <w:szCs w:val="48"/>
        </w:rPr>
      </w:pPr>
      <w:r w:rsidRPr="002B1669">
        <w:rPr>
          <w:noProof/>
        </w:rPr>
        <w:drawing>
          <wp:inline distT="0" distB="0" distL="0" distR="0" wp14:anchorId="68A5B115" wp14:editId="0D5A85F3">
            <wp:extent cx="1481503" cy="507413"/>
            <wp:effectExtent l="0" t="0" r="4445" b="6985"/>
            <wp:docPr id="2102036327" name="Kuva 1" descr="Taksvärkin logo, mustavalko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36327" name="Kuva 1" descr="Taksvärkin logo, mustavalkoin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494" cy="511177"/>
                    </a:xfrm>
                    <a:prstGeom prst="rect">
                      <a:avLst/>
                    </a:prstGeom>
                  </pic:spPr>
                </pic:pic>
              </a:graphicData>
            </a:graphic>
          </wp:inline>
        </w:drawing>
      </w:r>
    </w:p>
    <w:p w14:paraId="18FB4DCB" w14:textId="367D47A8" w:rsidR="00FB06E8" w:rsidRPr="002B1669" w:rsidRDefault="586020E1" w:rsidP="781431CA">
      <w:pPr>
        <w:pStyle w:val="Otsikko1"/>
        <w:spacing w:before="480" w:after="120" w:line="360" w:lineRule="auto"/>
        <w:rPr>
          <w:rFonts w:ascii="Calibri" w:hAnsi="Calibri" w:cs="Calibri"/>
          <w:color w:val="auto"/>
        </w:rPr>
      </w:pPr>
      <w:r w:rsidRPr="002B1669">
        <w:rPr>
          <w:rFonts w:ascii="Calibri" w:eastAsia="Calibri" w:hAnsi="Calibri" w:cs="Calibri"/>
          <w:color w:val="auto"/>
          <w:sz w:val="48"/>
          <w:szCs w:val="48"/>
        </w:rPr>
        <w:t>Miltä turvallisuus näyttää?</w:t>
      </w:r>
    </w:p>
    <w:p w14:paraId="039EC366" w14:textId="12150104" w:rsidR="00FB06E8" w:rsidRPr="002B1669" w:rsidRDefault="586020E1" w:rsidP="781431CA">
      <w:pPr>
        <w:spacing w:line="360" w:lineRule="auto"/>
        <w:rPr>
          <w:rFonts w:ascii="Calibri" w:eastAsia="Calibri" w:hAnsi="Calibri" w:cs="Calibri"/>
          <w:sz w:val="22"/>
          <w:szCs w:val="22"/>
        </w:rPr>
      </w:pPr>
      <w:r w:rsidRPr="002B1669">
        <w:rPr>
          <w:rFonts w:ascii="Calibri" w:eastAsia="Calibri" w:hAnsi="Calibri" w:cs="Calibri"/>
          <w:b/>
          <w:bCs/>
          <w:sz w:val="22"/>
          <w:szCs w:val="22"/>
        </w:rPr>
        <w:t>Tavoitteet:</w:t>
      </w:r>
    </w:p>
    <w:p w14:paraId="63D608AC" w14:textId="5EC95B18" w:rsidR="00FB06E8" w:rsidRPr="002B1669" w:rsidRDefault="586020E1" w:rsidP="5024436A">
      <w:pPr>
        <w:pStyle w:val="Luettelokappale"/>
        <w:numPr>
          <w:ilvl w:val="0"/>
          <w:numId w:val="10"/>
        </w:numPr>
        <w:spacing w:after="0" w:line="360" w:lineRule="auto"/>
        <w:rPr>
          <w:rFonts w:ascii="Calibri" w:eastAsia="Calibri" w:hAnsi="Calibri" w:cs="Calibri"/>
          <w:sz w:val="22"/>
          <w:szCs w:val="22"/>
        </w:rPr>
      </w:pPr>
      <w:r w:rsidRPr="002B1669">
        <w:rPr>
          <w:rFonts w:ascii="Calibri" w:eastAsia="Calibri" w:hAnsi="Calibri" w:cs="Calibri"/>
          <w:sz w:val="22"/>
          <w:szCs w:val="22"/>
        </w:rPr>
        <w:t>Orientoitua turvallisuustematiikkaan</w:t>
      </w:r>
    </w:p>
    <w:p w14:paraId="096EE208" w14:textId="6A699EBD" w:rsidR="586020E1" w:rsidRPr="002B1669" w:rsidRDefault="586020E1" w:rsidP="15AED572">
      <w:pPr>
        <w:pStyle w:val="Luettelokappale"/>
        <w:numPr>
          <w:ilvl w:val="0"/>
          <w:numId w:val="10"/>
        </w:numPr>
        <w:spacing w:after="0" w:line="360" w:lineRule="auto"/>
        <w:rPr>
          <w:rFonts w:ascii="Calibri" w:eastAsia="Calibri" w:hAnsi="Calibri" w:cs="Calibri"/>
          <w:sz w:val="22"/>
          <w:szCs w:val="22"/>
        </w:rPr>
      </w:pPr>
      <w:r w:rsidRPr="002B1669">
        <w:rPr>
          <w:rFonts w:ascii="Calibri" w:eastAsia="Calibri" w:hAnsi="Calibri" w:cs="Calibri"/>
          <w:sz w:val="22"/>
          <w:szCs w:val="22"/>
        </w:rPr>
        <w:t>Hahmottaa turvallisuus -käsitteen laaja-alaisuus (turvallisuus psyykkisenä, sosiaalisena ja fyysisenä ilmiönä</w:t>
      </w:r>
      <w:r w:rsidR="23C0FAE4" w:rsidRPr="002B1669">
        <w:rPr>
          <w:rFonts w:ascii="Calibri" w:eastAsia="Calibri" w:hAnsi="Calibri" w:cs="Calibri"/>
          <w:sz w:val="22"/>
          <w:szCs w:val="22"/>
        </w:rPr>
        <w:t>)</w:t>
      </w:r>
    </w:p>
    <w:p w14:paraId="6AD852F8" w14:textId="6C15569B" w:rsidR="00FB06E8" w:rsidRPr="00FB07AD" w:rsidRDefault="586020E1" w:rsidP="5024436A">
      <w:pPr>
        <w:spacing w:line="360" w:lineRule="auto"/>
        <w:rPr>
          <w:rFonts w:ascii="Calibri" w:eastAsia="Calibri" w:hAnsi="Calibri" w:cs="Calibri"/>
          <w:sz w:val="22"/>
          <w:szCs w:val="22"/>
        </w:rPr>
      </w:pPr>
      <w:r w:rsidRPr="00FB07AD">
        <w:rPr>
          <w:rFonts w:ascii="Calibri" w:eastAsia="Calibri" w:hAnsi="Calibri" w:cs="Calibri"/>
          <w:b/>
          <w:bCs/>
          <w:sz w:val="22"/>
          <w:szCs w:val="22"/>
        </w:rPr>
        <w:t>Tarvikkeet:</w:t>
      </w:r>
    </w:p>
    <w:p w14:paraId="5A1B2E3C" w14:textId="337D43E6" w:rsidR="13636F38" w:rsidRPr="002B1669" w:rsidRDefault="00A15364" w:rsidP="15AED572">
      <w:pPr>
        <w:pStyle w:val="Luettelokappale"/>
        <w:numPr>
          <w:ilvl w:val="0"/>
          <w:numId w:val="1"/>
        </w:numPr>
        <w:spacing w:line="360" w:lineRule="auto"/>
        <w:rPr>
          <w:rFonts w:ascii="Calibri" w:eastAsia="Calibri" w:hAnsi="Calibri" w:cs="Calibri"/>
          <w:sz w:val="22"/>
          <w:szCs w:val="22"/>
        </w:rPr>
      </w:pPr>
      <w:hyperlink r:id="rId9">
        <w:r w:rsidR="13636F38" w:rsidRPr="151E1CF0">
          <w:rPr>
            <w:rStyle w:val="Hyperlinkki"/>
            <w:rFonts w:ascii="Calibri" w:eastAsia="Calibri" w:hAnsi="Calibri" w:cs="Calibri"/>
            <w:sz w:val="22"/>
            <w:szCs w:val="22"/>
          </w:rPr>
          <w:t>Powerpoint-esitys</w:t>
        </w:r>
      </w:hyperlink>
      <w:r w:rsidR="006F4689" w:rsidRPr="151E1CF0">
        <w:rPr>
          <w:rFonts w:ascii="Calibri" w:eastAsia="Calibri" w:hAnsi="Calibri" w:cs="Calibri"/>
          <w:sz w:val="22"/>
          <w:szCs w:val="22"/>
        </w:rPr>
        <w:t xml:space="preserve"> (</w:t>
      </w:r>
      <w:r w:rsidR="00CB6A29" w:rsidRPr="00CB6A29">
        <w:rPr>
          <w:rFonts w:ascii="Calibri" w:eastAsia="Calibri" w:hAnsi="Calibri" w:cs="Calibri"/>
          <w:sz w:val="22"/>
          <w:szCs w:val="22"/>
        </w:rPr>
        <w:t>bit.ly/</w:t>
      </w:r>
      <w:proofErr w:type="spellStart"/>
      <w:r>
        <w:rPr>
          <w:rFonts w:ascii="Calibri" w:eastAsia="Calibri" w:hAnsi="Calibri" w:cs="Calibri"/>
          <w:sz w:val="22"/>
          <w:szCs w:val="22"/>
        </w:rPr>
        <w:t>milta_</w:t>
      </w:r>
      <w:r w:rsidR="00CB6A29" w:rsidRPr="00CB6A29">
        <w:rPr>
          <w:rFonts w:ascii="Calibri" w:eastAsia="Calibri" w:hAnsi="Calibri" w:cs="Calibri"/>
          <w:sz w:val="22"/>
          <w:szCs w:val="22"/>
        </w:rPr>
        <w:t>turvallisuus_n</w:t>
      </w:r>
      <w:r>
        <w:rPr>
          <w:rFonts w:ascii="Calibri" w:eastAsia="Calibri" w:hAnsi="Calibri" w:cs="Calibri"/>
          <w:sz w:val="22"/>
          <w:szCs w:val="22"/>
        </w:rPr>
        <w:t>a</w:t>
      </w:r>
      <w:r w:rsidR="00CB6A29" w:rsidRPr="00CB6A29">
        <w:rPr>
          <w:rFonts w:ascii="Calibri" w:eastAsia="Calibri" w:hAnsi="Calibri" w:cs="Calibri"/>
          <w:sz w:val="22"/>
          <w:szCs w:val="22"/>
        </w:rPr>
        <w:t>ytt</w:t>
      </w:r>
      <w:r>
        <w:rPr>
          <w:rFonts w:ascii="Calibri" w:eastAsia="Calibri" w:hAnsi="Calibri" w:cs="Calibri"/>
          <w:sz w:val="22"/>
          <w:szCs w:val="22"/>
        </w:rPr>
        <w:t>aa</w:t>
      </w:r>
      <w:proofErr w:type="spellEnd"/>
      <w:r w:rsidR="006F4689" w:rsidRPr="151E1CF0">
        <w:rPr>
          <w:rFonts w:ascii="Calibri" w:eastAsia="Calibri" w:hAnsi="Calibri" w:cs="Calibri"/>
          <w:sz w:val="22"/>
          <w:szCs w:val="22"/>
        </w:rPr>
        <w:t>),</w:t>
      </w:r>
      <w:r w:rsidR="13636F38" w:rsidRPr="151E1CF0">
        <w:rPr>
          <w:rFonts w:ascii="Calibri" w:eastAsia="Calibri" w:hAnsi="Calibri" w:cs="Calibri"/>
          <w:sz w:val="22"/>
          <w:szCs w:val="22"/>
        </w:rPr>
        <w:t xml:space="preserve"> joka sisältää ohjeistuksen osallistujille sekä harjoituksen kuvamateriaalin</w:t>
      </w:r>
    </w:p>
    <w:p w14:paraId="6845EA4D" w14:textId="13BAC1A6" w:rsidR="00FB06E8" w:rsidRPr="002B1669" w:rsidRDefault="586020E1" w:rsidP="781431CA">
      <w:pPr>
        <w:spacing w:line="360" w:lineRule="auto"/>
        <w:rPr>
          <w:rFonts w:ascii="Calibri" w:eastAsia="Calibri" w:hAnsi="Calibri" w:cs="Calibri"/>
          <w:sz w:val="22"/>
          <w:szCs w:val="22"/>
        </w:rPr>
      </w:pPr>
      <w:r w:rsidRPr="002B1669">
        <w:rPr>
          <w:rFonts w:ascii="Calibri" w:eastAsia="Calibri" w:hAnsi="Calibri" w:cs="Calibri"/>
          <w:b/>
          <w:bCs/>
          <w:sz w:val="22"/>
          <w:szCs w:val="22"/>
        </w:rPr>
        <w:t>Ryhmäkoko:</w:t>
      </w:r>
    </w:p>
    <w:p w14:paraId="1B9C7F5C" w14:textId="7C29F6CD" w:rsidR="00FB06E8" w:rsidRPr="002B1669" w:rsidRDefault="586020E1" w:rsidP="51756749">
      <w:pPr>
        <w:pStyle w:val="Luettelokappale"/>
        <w:numPr>
          <w:ilvl w:val="0"/>
          <w:numId w:val="6"/>
        </w:numPr>
        <w:spacing w:after="0" w:line="360" w:lineRule="auto"/>
        <w:rPr>
          <w:rFonts w:ascii="Calibri" w:eastAsia="Calibri" w:hAnsi="Calibri" w:cs="Calibri"/>
          <w:sz w:val="22"/>
          <w:szCs w:val="22"/>
          <w:lang w:val="en-US"/>
        </w:rPr>
      </w:pPr>
      <w:r w:rsidRPr="002B1669">
        <w:rPr>
          <w:rFonts w:ascii="Calibri" w:eastAsia="Calibri" w:hAnsi="Calibri" w:cs="Calibri"/>
          <w:sz w:val="22"/>
          <w:szCs w:val="22"/>
        </w:rPr>
        <w:t xml:space="preserve">Sopii kaiken kokoisille ryhmille. </w:t>
      </w:r>
    </w:p>
    <w:p w14:paraId="6D758C17" w14:textId="5EB53C1C" w:rsidR="00FB06E8" w:rsidRPr="002B1669" w:rsidRDefault="586020E1" w:rsidP="781431CA">
      <w:pPr>
        <w:spacing w:line="360" w:lineRule="auto"/>
        <w:rPr>
          <w:rFonts w:ascii="Calibri" w:eastAsia="Calibri" w:hAnsi="Calibri" w:cs="Calibri"/>
          <w:sz w:val="22"/>
          <w:szCs w:val="22"/>
        </w:rPr>
      </w:pPr>
      <w:r w:rsidRPr="002B1669">
        <w:rPr>
          <w:rFonts w:ascii="Calibri" w:eastAsia="Calibri" w:hAnsi="Calibri" w:cs="Calibri"/>
          <w:b/>
          <w:bCs/>
          <w:sz w:val="22"/>
          <w:szCs w:val="22"/>
        </w:rPr>
        <w:t>Ikäsuositus:</w:t>
      </w:r>
    </w:p>
    <w:p w14:paraId="0E427027" w14:textId="73AF1D11" w:rsidR="00FB06E8" w:rsidRPr="002B1669" w:rsidRDefault="586020E1" w:rsidP="51756749">
      <w:pPr>
        <w:pStyle w:val="Luettelokappale"/>
        <w:numPr>
          <w:ilvl w:val="0"/>
          <w:numId w:val="7"/>
        </w:numPr>
        <w:spacing w:after="0" w:line="360" w:lineRule="auto"/>
        <w:rPr>
          <w:rFonts w:ascii="Calibri" w:eastAsia="Calibri" w:hAnsi="Calibri" w:cs="Calibri"/>
          <w:sz w:val="22"/>
          <w:szCs w:val="22"/>
        </w:rPr>
      </w:pPr>
      <w:r w:rsidRPr="002B1669">
        <w:rPr>
          <w:rFonts w:ascii="Calibri" w:eastAsia="Calibri" w:hAnsi="Calibri" w:cs="Calibri"/>
          <w:sz w:val="22"/>
          <w:szCs w:val="22"/>
        </w:rPr>
        <w:t>Yläkoulu ja toinen aste</w:t>
      </w:r>
    </w:p>
    <w:p w14:paraId="154BD246" w14:textId="7CB62239" w:rsidR="00FB06E8" w:rsidRPr="002B1669" w:rsidRDefault="586020E1" w:rsidP="781431CA">
      <w:pPr>
        <w:spacing w:line="360" w:lineRule="auto"/>
        <w:rPr>
          <w:rFonts w:ascii="Calibri" w:eastAsia="Calibri" w:hAnsi="Calibri" w:cs="Calibri"/>
          <w:sz w:val="22"/>
          <w:szCs w:val="22"/>
        </w:rPr>
      </w:pPr>
      <w:r w:rsidRPr="002B1669">
        <w:rPr>
          <w:rFonts w:ascii="Calibri" w:eastAsia="Calibri" w:hAnsi="Calibri" w:cs="Calibri"/>
          <w:b/>
          <w:bCs/>
          <w:sz w:val="22"/>
          <w:szCs w:val="22"/>
        </w:rPr>
        <w:t xml:space="preserve">Kesto: </w:t>
      </w:r>
    </w:p>
    <w:p w14:paraId="3BBD715C" w14:textId="3841FAA7" w:rsidR="00FB06E8" w:rsidRPr="002B1669" w:rsidRDefault="586020E1" w:rsidP="51756749">
      <w:pPr>
        <w:pStyle w:val="Luettelokappale"/>
        <w:numPr>
          <w:ilvl w:val="0"/>
          <w:numId w:val="7"/>
        </w:numPr>
        <w:spacing w:after="0" w:line="360" w:lineRule="auto"/>
        <w:rPr>
          <w:rFonts w:ascii="Calibri" w:eastAsia="Calibri" w:hAnsi="Calibri" w:cs="Calibri"/>
          <w:sz w:val="22"/>
          <w:szCs w:val="22"/>
        </w:rPr>
      </w:pPr>
      <w:r w:rsidRPr="002B1669">
        <w:rPr>
          <w:rFonts w:ascii="Calibri" w:eastAsia="Calibri" w:hAnsi="Calibri" w:cs="Calibri"/>
          <w:sz w:val="22"/>
          <w:szCs w:val="22"/>
        </w:rPr>
        <w:t>20</w:t>
      </w:r>
      <w:r w:rsidR="6BBC82F1" w:rsidRPr="002B1669">
        <w:rPr>
          <w:rFonts w:ascii="Calibri" w:eastAsia="Calibri" w:hAnsi="Calibri" w:cs="Calibri"/>
          <w:sz w:val="22"/>
          <w:szCs w:val="22"/>
        </w:rPr>
        <w:t xml:space="preserve"> min</w:t>
      </w:r>
    </w:p>
    <w:p w14:paraId="0F30BAD9" w14:textId="2A8AB77F" w:rsidR="00FB06E8" w:rsidRPr="00577AA2" w:rsidRDefault="586020E1" w:rsidP="781431CA">
      <w:pPr>
        <w:pStyle w:val="Otsikko2"/>
        <w:spacing w:line="360" w:lineRule="auto"/>
        <w:rPr>
          <w:rFonts w:ascii="Calibri" w:eastAsia="Calibri Light" w:hAnsi="Calibri" w:cs="Calibri"/>
          <w:b/>
          <w:bCs/>
          <w:color w:val="auto"/>
          <w:sz w:val="22"/>
          <w:szCs w:val="22"/>
        </w:rPr>
      </w:pPr>
      <w:r w:rsidRPr="00577AA2">
        <w:rPr>
          <w:rFonts w:ascii="Calibri" w:eastAsia="Calibri Light" w:hAnsi="Calibri" w:cs="Calibri"/>
          <w:b/>
          <w:bCs/>
          <w:color w:val="auto"/>
          <w:sz w:val="22"/>
          <w:szCs w:val="22"/>
        </w:rPr>
        <w:t>Taustaksi:</w:t>
      </w:r>
    </w:p>
    <w:p w14:paraId="6788020C" w14:textId="6EF76A1A" w:rsidR="1F610F68" w:rsidRPr="00E05151" w:rsidRDefault="7D76BFA3" w:rsidP="00330A2E">
      <w:pPr>
        <w:spacing w:line="360" w:lineRule="auto"/>
        <w:rPr>
          <w:rFonts w:ascii="Calibri" w:eastAsia="Calibri Light" w:hAnsi="Calibri" w:cs="Calibri"/>
          <w:sz w:val="22"/>
          <w:szCs w:val="22"/>
        </w:rPr>
      </w:pPr>
      <w:r w:rsidRPr="151E1CF0">
        <w:rPr>
          <w:rFonts w:ascii="Calibri" w:eastAsia="Aptos" w:hAnsi="Calibri" w:cs="Calibri"/>
          <w:sz w:val="22"/>
          <w:szCs w:val="22"/>
        </w:rPr>
        <w:t>Tässä harjoituksessa tutustutaan kuviin, jotka on otettu keväällä 2024 Nairobissa, Keniassa. Kuvissa esiintyy Undugu-järjestön tukemissa nuorten yhdistyksissä jäseninä olevia nuoria.</w:t>
      </w:r>
      <w:r w:rsidR="4D46E90B" w:rsidRPr="151E1CF0">
        <w:rPr>
          <w:rFonts w:ascii="Calibri" w:eastAsia="Aptos" w:hAnsi="Calibri" w:cs="Calibri"/>
          <w:sz w:val="22"/>
          <w:szCs w:val="22"/>
        </w:rPr>
        <w:t xml:space="preserve"> Undugu on Taksvärkki ry:n kumppanijärjestö, jonka työtä Taksvärkki tukee muun muassa Taksvärkki-keräyksen tuotoilla. Lue lisää Taksvärkin yhteistyöstä Undugun kanssa</w:t>
      </w:r>
      <w:r w:rsidR="005463F4" w:rsidRPr="151E1CF0">
        <w:rPr>
          <w:rFonts w:ascii="Calibri" w:eastAsia="Aptos" w:hAnsi="Calibri" w:cs="Calibri"/>
          <w:sz w:val="22"/>
          <w:szCs w:val="22"/>
        </w:rPr>
        <w:t xml:space="preserve"> </w:t>
      </w:r>
      <w:hyperlink r:id="rId10">
        <w:r w:rsidR="005463F4" w:rsidRPr="151E1CF0">
          <w:rPr>
            <w:rStyle w:val="Hyperlinkki"/>
            <w:rFonts w:ascii="Calibri" w:eastAsia="Aptos" w:hAnsi="Calibri" w:cs="Calibri"/>
            <w:color w:val="auto"/>
            <w:sz w:val="22"/>
            <w:szCs w:val="22"/>
          </w:rPr>
          <w:t>täältä</w:t>
        </w:r>
        <w:r>
          <w:br/>
        </w:r>
      </w:hyperlink>
      <w:r w:rsidR="0025321C">
        <w:t>(</w:t>
      </w:r>
      <w:r w:rsidR="00A53DF7" w:rsidRPr="151E1CF0">
        <w:rPr>
          <w:rFonts w:ascii="Calibri" w:eastAsia="Aptos" w:hAnsi="Calibri" w:cs="Calibri"/>
          <w:sz w:val="22"/>
          <w:szCs w:val="22"/>
        </w:rPr>
        <w:t>www.taksvarkki.fi/kehitysyhteistyo/kehitysyhteistyohankkeet</w:t>
      </w:r>
      <w:r w:rsidR="00330A2E" w:rsidRPr="151E1CF0">
        <w:rPr>
          <w:rFonts w:ascii="Calibri" w:eastAsia="Calibri Light" w:hAnsi="Calibri" w:cs="Calibri"/>
          <w:sz w:val="22"/>
          <w:szCs w:val="22"/>
        </w:rPr>
        <w:t>).</w:t>
      </w:r>
      <w:r>
        <w:br/>
      </w:r>
      <w:r>
        <w:br/>
      </w:r>
      <w:r w:rsidR="586020E1" w:rsidRPr="151E1CF0">
        <w:rPr>
          <w:rStyle w:val="Otsikko2Char"/>
          <w:rFonts w:ascii="Calibri" w:hAnsi="Calibri" w:cs="Calibri"/>
          <w:b/>
          <w:bCs/>
          <w:color w:val="auto"/>
          <w:sz w:val="22"/>
          <w:szCs w:val="22"/>
        </w:rPr>
        <w:t>Harjoituksen kulku:</w:t>
      </w:r>
      <w:r>
        <w:br/>
      </w:r>
      <w:r w:rsidR="1F610F68" w:rsidRPr="151E1CF0">
        <w:rPr>
          <w:rFonts w:ascii="Calibri" w:eastAsia="Calibri" w:hAnsi="Calibri" w:cs="Calibri"/>
          <w:sz w:val="22"/>
          <w:szCs w:val="22"/>
        </w:rPr>
        <w:t xml:space="preserve">Näytä nuorille kuvat </w:t>
      </w:r>
      <w:r w:rsidR="0CE0882E" w:rsidRPr="151E1CF0">
        <w:rPr>
          <w:rFonts w:ascii="Calibri" w:eastAsia="Calibri" w:hAnsi="Calibri" w:cs="Calibri"/>
          <w:sz w:val="22"/>
          <w:szCs w:val="22"/>
        </w:rPr>
        <w:t xml:space="preserve">diaesitykseltä </w:t>
      </w:r>
      <w:r w:rsidR="1F610F68" w:rsidRPr="151E1CF0">
        <w:rPr>
          <w:rFonts w:ascii="Calibri" w:eastAsia="Calibri" w:hAnsi="Calibri" w:cs="Calibri"/>
          <w:sz w:val="22"/>
          <w:szCs w:val="22"/>
        </w:rPr>
        <w:t>yksi kerrallaan</w:t>
      </w:r>
      <w:r w:rsidR="2D86DEDF" w:rsidRPr="151E1CF0">
        <w:rPr>
          <w:rFonts w:ascii="Calibri" w:eastAsia="Calibri" w:hAnsi="Calibri" w:cs="Calibri"/>
          <w:sz w:val="22"/>
          <w:szCs w:val="22"/>
        </w:rPr>
        <w:t xml:space="preserve">. </w:t>
      </w:r>
    </w:p>
    <w:p w14:paraId="63EAB7A0" w14:textId="0EEC38F7" w:rsidR="1F610F68" w:rsidRPr="002B1669" w:rsidRDefault="2D86DEDF" w:rsidP="00140808">
      <w:pPr>
        <w:keepNext/>
        <w:keepLines/>
        <w:spacing w:line="360" w:lineRule="auto"/>
        <w:rPr>
          <w:rFonts w:ascii="Calibri" w:eastAsia="Calibri" w:hAnsi="Calibri" w:cs="Calibri"/>
          <w:sz w:val="22"/>
          <w:szCs w:val="22"/>
        </w:rPr>
      </w:pPr>
      <w:r w:rsidRPr="002B1669">
        <w:rPr>
          <w:rFonts w:ascii="Calibri" w:eastAsia="Calibri" w:hAnsi="Calibri" w:cs="Calibri"/>
          <w:sz w:val="22"/>
          <w:szCs w:val="22"/>
        </w:rPr>
        <w:lastRenderedPageBreak/>
        <w:t>Kunkin kuvan kohdalla kysy</w:t>
      </w:r>
      <w:r w:rsidR="759F35BB" w:rsidRPr="002B1669">
        <w:rPr>
          <w:rFonts w:ascii="Calibri" w:eastAsia="Calibri" w:hAnsi="Calibri" w:cs="Calibri"/>
          <w:sz w:val="22"/>
          <w:szCs w:val="22"/>
        </w:rPr>
        <w:t xml:space="preserve"> nuorten mielipidettä seuraavaan kysymykseen: </w:t>
      </w:r>
      <w:r w:rsidR="009019EB" w:rsidRPr="002B1669">
        <w:rPr>
          <w:rFonts w:ascii="Calibri" w:eastAsia="Calibri" w:hAnsi="Calibri" w:cs="Calibri"/>
          <w:sz w:val="22"/>
          <w:szCs w:val="22"/>
        </w:rPr>
        <w:br/>
      </w:r>
      <w:r w:rsidR="759F35BB" w:rsidRPr="002B1669">
        <w:rPr>
          <w:rFonts w:ascii="Calibri" w:eastAsia="Calibri" w:hAnsi="Calibri" w:cs="Calibri"/>
          <w:b/>
          <w:bCs/>
          <w:sz w:val="22"/>
          <w:szCs w:val="22"/>
        </w:rPr>
        <w:t>Onko nuorilla mielestäsi kuvassa turvallinen olo?</w:t>
      </w:r>
      <w:r w:rsidRPr="002B1669">
        <w:rPr>
          <w:rFonts w:ascii="Calibri" w:eastAsia="Calibri" w:hAnsi="Calibri" w:cs="Calibri"/>
          <w:b/>
          <w:bCs/>
          <w:sz w:val="22"/>
          <w:szCs w:val="22"/>
        </w:rPr>
        <w:t xml:space="preserve"> </w:t>
      </w:r>
    </w:p>
    <w:p w14:paraId="426CDEFD" w14:textId="6AD76D79" w:rsidR="1F610F68" w:rsidRPr="002B1669" w:rsidRDefault="4A84EC78" w:rsidP="00140808">
      <w:pPr>
        <w:keepNext/>
        <w:keepLines/>
        <w:spacing w:line="360" w:lineRule="auto"/>
        <w:rPr>
          <w:rFonts w:ascii="Calibri" w:eastAsia="Calibri" w:hAnsi="Calibri" w:cs="Calibri"/>
          <w:sz w:val="22"/>
          <w:szCs w:val="22"/>
        </w:rPr>
      </w:pPr>
      <w:r w:rsidRPr="002B1669">
        <w:rPr>
          <w:rFonts w:ascii="Calibri" w:eastAsia="Calibri" w:hAnsi="Calibri" w:cs="Calibri"/>
          <w:sz w:val="22"/>
          <w:szCs w:val="22"/>
        </w:rPr>
        <w:t>N</w:t>
      </w:r>
      <w:r w:rsidR="2D86DEDF" w:rsidRPr="002B1669">
        <w:rPr>
          <w:rFonts w:ascii="Calibri" w:eastAsia="Calibri" w:hAnsi="Calibri" w:cs="Calibri"/>
          <w:sz w:val="22"/>
          <w:szCs w:val="22"/>
        </w:rPr>
        <w:t xml:space="preserve">uoret ottavat kantaa </w:t>
      </w:r>
      <w:r w:rsidR="4E0D73AE" w:rsidRPr="002B1669">
        <w:rPr>
          <w:rFonts w:ascii="Calibri" w:eastAsia="Calibri" w:hAnsi="Calibri" w:cs="Calibri"/>
          <w:sz w:val="22"/>
          <w:szCs w:val="22"/>
        </w:rPr>
        <w:t>kysymykseen ensin</w:t>
      </w:r>
      <w:r w:rsidR="2D86DEDF" w:rsidRPr="002B1669">
        <w:rPr>
          <w:rFonts w:ascii="Calibri" w:eastAsia="Calibri" w:hAnsi="Calibri" w:cs="Calibri"/>
          <w:sz w:val="22"/>
          <w:szCs w:val="22"/>
        </w:rPr>
        <w:t xml:space="preserve"> </w:t>
      </w:r>
      <w:r w:rsidR="76BDC5FD" w:rsidRPr="002B1669">
        <w:rPr>
          <w:rFonts w:ascii="Calibri" w:eastAsia="Calibri" w:hAnsi="Calibri" w:cs="Calibri"/>
          <w:sz w:val="22"/>
          <w:szCs w:val="22"/>
        </w:rPr>
        <w:t>esim. Peukkuäänestyksellä tai asettumalla mielipidejanalle. Peukkuäänestyksen</w:t>
      </w:r>
      <w:r w:rsidR="6E677E18" w:rsidRPr="002B1669">
        <w:rPr>
          <w:rFonts w:ascii="Calibri" w:eastAsia="Calibri" w:hAnsi="Calibri" w:cs="Calibri"/>
          <w:sz w:val="22"/>
          <w:szCs w:val="22"/>
        </w:rPr>
        <w:t xml:space="preserve"> / mielipidejanalle asettumisen</w:t>
      </w:r>
      <w:r w:rsidR="76BDC5FD" w:rsidRPr="002B1669">
        <w:rPr>
          <w:rFonts w:ascii="Calibri" w:eastAsia="Calibri" w:hAnsi="Calibri" w:cs="Calibri"/>
          <w:sz w:val="22"/>
          <w:szCs w:val="22"/>
        </w:rPr>
        <w:t xml:space="preserve"> jälkeen </w:t>
      </w:r>
      <w:r w:rsidR="06DACE39" w:rsidRPr="002B1669">
        <w:rPr>
          <w:rFonts w:ascii="Calibri" w:eastAsia="Calibri" w:hAnsi="Calibri" w:cs="Calibri"/>
          <w:sz w:val="22"/>
          <w:szCs w:val="22"/>
        </w:rPr>
        <w:t>pyydä halukkaita perustelemaan kantansa. K</w:t>
      </w:r>
      <w:r w:rsidR="76BDC5FD" w:rsidRPr="002B1669">
        <w:rPr>
          <w:rFonts w:ascii="Calibri" w:eastAsia="Calibri" w:hAnsi="Calibri" w:cs="Calibri"/>
          <w:sz w:val="22"/>
          <w:szCs w:val="22"/>
        </w:rPr>
        <w:t xml:space="preserve">eskustelkaa kustakin kuvasta </w:t>
      </w:r>
      <w:r w:rsidR="1DCAD03C" w:rsidRPr="002B1669">
        <w:rPr>
          <w:rFonts w:ascii="Calibri" w:eastAsia="Calibri" w:hAnsi="Calibri" w:cs="Calibri"/>
          <w:sz w:val="22"/>
          <w:szCs w:val="22"/>
        </w:rPr>
        <w:t xml:space="preserve">esimerkiksi </w:t>
      </w:r>
      <w:r w:rsidR="76BDC5FD" w:rsidRPr="002B1669">
        <w:rPr>
          <w:rFonts w:ascii="Calibri" w:eastAsia="Calibri" w:hAnsi="Calibri" w:cs="Calibri"/>
          <w:sz w:val="22"/>
          <w:szCs w:val="22"/>
        </w:rPr>
        <w:t xml:space="preserve">kuvan yhteydessä olevien </w:t>
      </w:r>
      <w:r w:rsidR="4C3F2088" w:rsidRPr="002B1669">
        <w:rPr>
          <w:rFonts w:ascii="Calibri" w:eastAsia="Calibri" w:hAnsi="Calibri" w:cs="Calibri"/>
          <w:sz w:val="22"/>
          <w:szCs w:val="22"/>
        </w:rPr>
        <w:t>näkökulmien</w:t>
      </w:r>
      <w:r w:rsidR="76BDC5FD" w:rsidRPr="002B1669">
        <w:rPr>
          <w:rFonts w:ascii="Calibri" w:eastAsia="Calibri" w:hAnsi="Calibri" w:cs="Calibri"/>
          <w:sz w:val="22"/>
          <w:szCs w:val="22"/>
        </w:rPr>
        <w:t xml:space="preserve"> kautta.</w:t>
      </w:r>
      <w:r w:rsidR="7095A220" w:rsidRPr="002B1669">
        <w:rPr>
          <w:rFonts w:ascii="Calibri" w:eastAsia="Calibri" w:hAnsi="Calibri" w:cs="Calibri"/>
          <w:sz w:val="22"/>
          <w:szCs w:val="22"/>
        </w:rPr>
        <w:t xml:space="preserve"> Tämän jälkeen kerro nuorille kuvasta “tietoja kuvasta” tekstin avulla.</w:t>
      </w:r>
      <w:r w:rsidR="0044086F" w:rsidRPr="002B1669">
        <w:rPr>
          <w:rFonts w:ascii="Calibri" w:eastAsia="Calibri" w:hAnsi="Calibri" w:cs="Calibri"/>
          <w:sz w:val="22"/>
          <w:szCs w:val="22"/>
        </w:rPr>
        <w:t xml:space="preserve"> Käykää samalla tavoin läpi kaikki kolme kuvaa.</w:t>
      </w:r>
    </w:p>
    <w:p w14:paraId="4D900B3F" w14:textId="3A167D04" w:rsidR="0EB5BA03" w:rsidRPr="002B1669" w:rsidRDefault="0EB5BA03" w:rsidP="151E1CF0">
      <w:pPr>
        <w:keepNext/>
        <w:keepLines/>
        <w:spacing w:after="480" w:line="360" w:lineRule="auto"/>
        <w:rPr>
          <w:rFonts w:ascii="Calibri" w:eastAsia="Calibri" w:hAnsi="Calibri" w:cs="Calibri"/>
          <w:sz w:val="22"/>
          <w:szCs w:val="22"/>
        </w:rPr>
      </w:pPr>
      <w:r w:rsidRPr="151E1CF0">
        <w:rPr>
          <w:rFonts w:ascii="Calibri" w:eastAsia="Calibri" w:hAnsi="Calibri" w:cs="Calibri"/>
          <w:b/>
          <w:bCs/>
          <w:sz w:val="22"/>
          <w:szCs w:val="22"/>
        </w:rPr>
        <w:t>Kuvaaja</w:t>
      </w:r>
      <w:r w:rsidRPr="151E1CF0">
        <w:rPr>
          <w:rFonts w:ascii="Calibri" w:eastAsia="Calibri" w:hAnsi="Calibri" w:cs="Calibri"/>
          <w:sz w:val="22"/>
          <w:szCs w:val="22"/>
        </w:rPr>
        <w:t xml:space="preserve"> (kaikki kuvat)</w:t>
      </w:r>
      <w:r w:rsidRPr="151E1CF0">
        <w:rPr>
          <w:rFonts w:ascii="Calibri" w:eastAsia="Calibri" w:hAnsi="Calibri" w:cs="Calibri"/>
          <w:b/>
          <w:bCs/>
          <w:sz w:val="22"/>
          <w:szCs w:val="22"/>
        </w:rPr>
        <w:t>:</w:t>
      </w:r>
      <w:r w:rsidRPr="151E1CF0">
        <w:rPr>
          <w:rFonts w:ascii="Calibri" w:eastAsia="Calibri" w:hAnsi="Calibri" w:cs="Calibri"/>
          <w:sz w:val="22"/>
          <w:szCs w:val="22"/>
        </w:rPr>
        <w:t xml:space="preserve"> Brian Otieno</w:t>
      </w:r>
    </w:p>
    <w:p w14:paraId="12394481" w14:textId="3E2C8A0D" w:rsidR="415F4219" w:rsidRPr="002B1669" w:rsidRDefault="415F4219" w:rsidP="00140808">
      <w:pPr>
        <w:pStyle w:val="Otsikko3"/>
        <w:spacing w:line="360" w:lineRule="auto"/>
        <w:rPr>
          <w:rFonts w:ascii="Calibri" w:eastAsia="Calibri" w:hAnsi="Calibri" w:cs="Calibri"/>
          <w:color w:val="auto"/>
        </w:rPr>
      </w:pPr>
      <w:r w:rsidRPr="002B1669">
        <w:rPr>
          <w:rFonts w:ascii="Calibri" w:eastAsia="Calibri" w:hAnsi="Calibri" w:cs="Calibri"/>
          <w:color w:val="auto"/>
        </w:rPr>
        <w:t>Kuva 1</w:t>
      </w:r>
      <w:r w:rsidR="71AD4993" w:rsidRPr="002B1669">
        <w:rPr>
          <w:rFonts w:ascii="Calibri" w:eastAsia="Calibri" w:hAnsi="Calibri" w:cs="Calibri"/>
          <w:color w:val="auto"/>
        </w:rPr>
        <w:t>: Nuorten ryhmäkuva</w:t>
      </w:r>
    </w:p>
    <w:p w14:paraId="678825D8" w14:textId="2DA6FD28" w:rsidR="530E7726" w:rsidRPr="002B1669" w:rsidRDefault="530E7726" w:rsidP="00140808">
      <w:pPr>
        <w:keepNext/>
        <w:keepLines/>
        <w:spacing w:line="360" w:lineRule="auto"/>
        <w:rPr>
          <w:rFonts w:ascii="Calibri" w:eastAsia="Calibri" w:hAnsi="Calibri" w:cs="Calibri"/>
          <w:b/>
          <w:bCs/>
          <w:sz w:val="22"/>
          <w:szCs w:val="22"/>
        </w:rPr>
      </w:pPr>
      <w:r w:rsidRPr="002B1669">
        <w:rPr>
          <w:rFonts w:ascii="Calibri" w:eastAsia="Calibri" w:hAnsi="Calibri" w:cs="Calibri"/>
          <w:b/>
          <w:bCs/>
          <w:sz w:val="22"/>
          <w:szCs w:val="22"/>
        </w:rPr>
        <w:t>Vinkkejä purkuun:</w:t>
      </w:r>
    </w:p>
    <w:p w14:paraId="381FE0FE" w14:textId="2216E2AB" w:rsidR="530E7726" w:rsidRPr="002B1669" w:rsidRDefault="3294430C" w:rsidP="00140808">
      <w:pPr>
        <w:pStyle w:val="Luettelokappale"/>
        <w:keepNext/>
        <w:keepLines/>
        <w:numPr>
          <w:ilvl w:val="0"/>
          <w:numId w:val="3"/>
        </w:numPr>
        <w:spacing w:line="360" w:lineRule="auto"/>
        <w:rPr>
          <w:rFonts w:ascii="Calibri" w:eastAsia="Calibri" w:hAnsi="Calibri" w:cs="Calibri"/>
          <w:sz w:val="22"/>
          <w:szCs w:val="22"/>
        </w:rPr>
      </w:pPr>
      <w:r w:rsidRPr="002B1669">
        <w:rPr>
          <w:rFonts w:ascii="Calibri" w:eastAsia="Aptos" w:hAnsi="Calibri" w:cs="Calibri"/>
          <w:sz w:val="22"/>
          <w:szCs w:val="22"/>
        </w:rPr>
        <w:t>Voit kysyä nuorilta (riippuen peukkuäänestyksen tuloksesta): mitkä asiat kuvassa saavat ajattelemaan, että nuorilla on / ei ole turvallinen olo?</w:t>
      </w:r>
      <w:r w:rsidRPr="002B1669">
        <w:rPr>
          <w:rFonts w:ascii="Calibri" w:eastAsia="Calibri" w:hAnsi="Calibri" w:cs="Calibri"/>
          <w:sz w:val="22"/>
          <w:szCs w:val="22"/>
        </w:rPr>
        <w:t xml:space="preserve"> </w:t>
      </w:r>
    </w:p>
    <w:p w14:paraId="0BB295BB" w14:textId="3087E2E7" w:rsidR="530E7726" w:rsidRPr="002B1669" w:rsidRDefault="530E7726" w:rsidP="00140808">
      <w:pPr>
        <w:pStyle w:val="Luettelokappale"/>
        <w:keepNext/>
        <w:keepLines/>
        <w:numPr>
          <w:ilvl w:val="0"/>
          <w:numId w:val="3"/>
        </w:numPr>
        <w:spacing w:line="360" w:lineRule="auto"/>
        <w:rPr>
          <w:rFonts w:ascii="Calibri" w:eastAsia="Calibri" w:hAnsi="Calibri" w:cs="Calibri"/>
          <w:sz w:val="22"/>
          <w:szCs w:val="22"/>
        </w:rPr>
      </w:pPr>
      <w:r w:rsidRPr="002B1669">
        <w:rPr>
          <w:rFonts w:ascii="Calibri" w:eastAsia="Calibri" w:hAnsi="Calibri" w:cs="Calibri"/>
          <w:sz w:val="22"/>
          <w:szCs w:val="22"/>
        </w:rPr>
        <w:t xml:space="preserve">Nuorten iloiset ilmeet ja keskinäinen vitsailu kielivät </w:t>
      </w:r>
      <w:r w:rsidR="17D7EA5C" w:rsidRPr="002B1669">
        <w:rPr>
          <w:rFonts w:ascii="Calibri" w:eastAsia="Calibri" w:hAnsi="Calibri" w:cs="Calibri"/>
          <w:sz w:val="22"/>
          <w:szCs w:val="22"/>
        </w:rPr>
        <w:t xml:space="preserve">ehkä </w:t>
      </w:r>
      <w:r w:rsidRPr="002B1669">
        <w:rPr>
          <w:rFonts w:ascii="Calibri" w:eastAsia="Calibri" w:hAnsi="Calibri" w:cs="Calibri"/>
          <w:sz w:val="22"/>
          <w:szCs w:val="22"/>
        </w:rPr>
        <w:t>hyvästä ja turvallisesta fiiliksestä.</w:t>
      </w:r>
    </w:p>
    <w:p w14:paraId="68F652E6" w14:textId="5768E069" w:rsidR="530E7726" w:rsidRPr="002B1669" w:rsidRDefault="530E7726" w:rsidP="00140808">
      <w:pPr>
        <w:pStyle w:val="Luettelokappale"/>
        <w:keepNext/>
        <w:keepLines/>
        <w:numPr>
          <w:ilvl w:val="0"/>
          <w:numId w:val="3"/>
        </w:numPr>
        <w:spacing w:line="360" w:lineRule="auto"/>
        <w:rPr>
          <w:rFonts w:ascii="Calibri" w:eastAsia="Calibri" w:hAnsi="Calibri" w:cs="Calibri"/>
          <w:sz w:val="22"/>
          <w:szCs w:val="22"/>
        </w:rPr>
      </w:pPr>
      <w:r w:rsidRPr="002B1669">
        <w:rPr>
          <w:rFonts w:ascii="Calibri" w:eastAsia="Calibri" w:hAnsi="Calibri" w:cs="Calibri"/>
          <w:sz w:val="22"/>
          <w:szCs w:val="22"/>
        </w:rPr>
        <w:t>Yksi kuvan nuorista, Faith Purity, sanoi haastattelussa kuvauspäivänä: “Voin rentoutua ryhmäni jäsenten kanssa. Tunnen oloni turvalliseksi, kun olemme yhdessä ja juttelemme.”</w:t>
      </w:r>
    </w:p>
    <w:p w14:paraId="2787C942" w14:textId="79F093B1" w:rsidR="530E7726" w:rsidRPr="002B1669" w:rsidRDefault="530E7726" w:rsidP="00140808">
      <w:pPr>
        <w:pStyle w:val="Luettelokappale"/>
        <w:keepNext/>
        <w:keepLines/>
        <w:numPr>
          <w:ilvl w:val="0"/>
          <w:numId w:val="3"/>
        </w:numPr>
        <w:spacing w:line="360" w:lineRule="auto"/>
        <w:rPr>
          <w:rFonts w:ascii="Calibri" w:eastAsia="Calibri" w:hAnsi="Calibri" w:cs="Calibri"/>
          <w:sz w:val="22"/>
          <w:szCs w:val="22"/>
        </w:rPr>
      </w:pPr>
      <w:r w:rsidRPr="002B1669">
        <w:rPr>
          <w:rFonts w:ascii="Calibri" w:eastAsia="Calibri" w:hAnsi="Calibri" w:cs="Calibri"/>
          <w:sz w:val="22"/>
          <w:szCs w:val="22"/>
        </w:rPr>
        <w:t xml:space="preserve">Toisaalta slummimainen miljöö, jossa nuoret astelevat, saattaa herättää kysymyksiä siitä, onko fyysinen ympäristö turvallinen. </w:t>
      </w:r>
      <w:r w:rsidR="7AEE213F" w:rsidRPr="002B1669">
        <w:rPr>
          <w:rFonts w:ascii="Calibri" w:eastAsia="Calibri" w:hAnsi="Calibri" w:cs="Calibri"/>
          <w:sz w:val="22"/>
          <w:szCs w:val="22"/>
        </w:rPr>
        <w:t>Nairobin s</w:t>
      </w:r>
      <w:r w:rsidRPr="002B1669">
        <w:rPr>
          <w:rFonts w:ascii="Calibri" w:eastAsia="Calibri" w:hAnsi="Calibri" w:cs="Calibri"/>
          <w:sz w:val="22"/>
          <w:szCs w:val="22"/>
        </w:rPr>
        <w:t>lummeissa elävät nuoret kohtaavatkin väkivallan uhkaa ja rikollis</w:t>
      </w:r>
      <w:r w:rsidR="7D9E0A78" w:rsidRPr="002B1669">
        <w:rPr>
          <w:rFonts w:ascii="Calibri" w:eastAsia="Calibri" w:hAnsi="Calibri" w:cs="Calibri"/>
          <w:sz w:val="22"/>
          <w:szCs w:val="22"/>
        </w:rPr>
        <w:t>uus on yleistä.</w:t>
      </w:r>
    </w:p>
    <w:p w14:paraId="74543296" w14:textId="662D797E" w:rsidR="7D9E0A78" w:rsidRPr="002B1669" w:rsidRDefault="7D9E0A78" w:rsidP="00140808">
      <w:pPr>
        <w:pStyle w:val="Luettelokappale"/>
        <w:keepNext/>
        <w:keepLines/>
        <w:numPr>
          <w:ilvl w:val="0"/>
          <w:numId w:val="3"/>
        </w:numPr>
        <w:spacing w:line="360" w:lineRule="auto"/>
        <w:rPr>
          <w:rFonts w:ascii="Calibri" w:eastAsia="Calibri" w:hAnsi="Calibri" w:cs="Calibri"/>
          <w:sz w:val="22"/>
          <w:szCs w:val="22"/>
        </w:rPr>
      </w:pPr>
      <w:r w:rsidRPr="002B1669">
        <w:rPr>
          <w:rFonts w:ascii="Calibri" w:eastAsia="Calibri" w:hAnsi="Calibri" w:cs="Calibri"/>
          <w:sz w:val="22"/>
          <w:szCs w:val="22"/>
        </w:rPr>
        <w:t xml:space="preserve">Purussa voikin olla hyvä erottaa toisistaan fyysinen ja sosiaalinen turvallisuus. Molemmat ovat tärkeitä. </w:t>
      </w:r>
      <w:r w:rsidR="3FE3F597" w:rsidRPr="002B1669">
        <w:rPr>
          <w:rFonts w:ascii="Calibri" w:eastAsia="Calibri" w:hAnsi="Calibri" w:cs="Calibri"/>
          <w:sz w:val="22"/>
          <w:szCs w:val="22"/>
        </w:rPr>
        <w:t xml:space="preserve">Porukkaan kuuluminen, merkityksellinen tekeminen ja </w:t>
      </w:r>
      <w:r w:rsidRPr="002B1669">
        <w:rPr>
          <w:rFonts w:ascii="Calibri" w:eastAsia="Calibri" w:hAnsi="Calibri" w:cs="Calibri"/>
          <w:sz w:val="22"/>
          <w:szCs w:val="22"/>
        </w:rPr>
        <w:t>hyvät ystävät lisäävät nuorten turvallisuutta</w:t>
      </w:r>
      <w:r w:rsidR="5976F7BB" w:rsidRPr="002B1669">
        <w:rPr>
          <w:rFonts w:ascii="Calibri" w:eastAsia="Calibri" w:hAnsi="Calibri" w:cs="Calibri"/>
          <w:sz w:val="22"/>
          <w:szCs w:val="22"/>
        </w:rPr>
        <w:t xml:space="preserve"> ja vähentävät fyysisen ympäristön luomia uhkia</w:t>
      </w:r>
      <w:r w:rsidR="5FFC1A02" w:rsidRPr="002B1669">
        <w:rPr>
          <w:rFonts w:ascii="Calibri" w:eastAsia="Calibri" w:hAnsi="Calibri" w:cs="Calibri"/>
          <w:sz w:val="22"/>
          <w:szCs w:val="22"/>
        </w:rPr>
        <w:t xml:space="preserve"> niin Suomessa kuin Keniassakin</w:t>
      </w:r>
      <w:r w:rsidR="5976F7BB" w:rsidRPr="002B1669">
        <w:rPr>
          <w:rFonts w:ascii="Calibri" w:eastAsia="Calibri" w:hAnsi="Calibri" w:cs="Calibri"/>
          <w:sz w:val="22"/>
          <w:szCs w:val="22"/>
        </w:rPr>
        <w:t>.</w:t>
      </w:r>
    </w:p>
    <w:p w14:paraId="7D6AD231" w14:textId="00F273D6" w:rsidR="0C893A3A" w:rsidRPr="002B1669" w:rsidRDefault="0C893A3A" w:rsidP="00140808">
      <w:pPr>
        <w:keepNext/>
        <w:keepLines/>
        <w:spacing w:line="360" w:lineRule="auto"/>
        <w:rPr>
          <w:rFonts w:ascii="Calibri" w:eastAsia="Calibri" w:hAnsi="Calibri" w:cs="Calibri"/>
          <w:b/>
          <w:bCs/>
          <w:sz w:val="22"/>
          <w:szCs w:val="22"/>
        </w:rPr>
      </w:pPr>
      <w:r w:rsidRPr="002B1669">
        <w:rPr>
          <w:rFonts w:ascii="Calibri" w:eastAsia="Calibri" w:hAnsi="Calibri" w:cs="Calibri"/>
          <w:b/>
          <w:bCs/>
          <w:sz w:val="22"/>
          <w:szCs w:val="22"/>
        </w:rPr>
        <w:t>Tietoa kuvasta:</w:t>
      </w:r>
    </w:p>
    <w:p w14:paraId="27C25EC1" w14:textId="5252375B" w:rsidR="07B3EE2D" w:rsidRPr="005037A0" w:rsidRDefault="0C893A3A" w:rsidP="07B3EE2D">
      <w:pPr>
        <w:keepNext/>
        <w:keepLines/>
        <w:spacing w:line="360" w:lineRule="auto"/>
        <w:rPr>
          <w:rFonts w:ascii="Calibri" w:hAnsi="Calibri" w:cs="Calibri"/>
        </w:rPr>
      </w:pPr>
      <w:r w:rsidRPr="151E1CF0">
        <w:rPr>
          <w:rFonts w:ascii="Calibri" w:eastAsia="Calibri" w:hAnsi="Calibri" w:cs="Calibri"/>
          <w:sz w:val="22"/>
          <w:szCs w:val="22"/>
        </w:rPr>
        <w:t xml:space="preserve">Kuvassa </w:t>
      </w:r>
      <w:r w:rsidR="3B68C019" w:rsidRPr="151E1CF0">
        <w:rPr>
          <w:rFonts w:ascii="Calibri" w:eastAsia="Calibri" w:hAnsi="Calibri" w:cs="Calibri"/>
          <w:sz w:val="22"/>
          <w:szCs w:val="22"/>
        </w:rPr>
        <w:t xml:space="preserve">näkyvät nuoret (vasemmalta oikealle) Joseph, Miriam, Faith Purity, Manasses, Tabitha ja Maryann ovat kenialaisten nuorten yhdistysten jäseniä. </w:t>
      </w:r>
      <w:r w:rsidR="0406854A" w:rsidRPr="151E1CF0">
        <w:rPr>
          <w:rFonts w:ascii="Calibri" w:eastAsia="Calibri" w:hAnsi="Calibri" w:cs="Calibri"/>
          <w:sz w:val="22"/>
          <w:szCs w:val="22"/>
        </w:rPr>
        <w:t>He ovat n. 17–2</w:t>
      </w:r>
      <w:r w:rsidR="005037A0" w:rsidRPr="151E1CF0">
        <w:rPr>
          <w:rFonts w:ascii="Calibri" w:eastAsia="Calibri" w:hAnsi="Calibri" w:cs="Calibri"/>
          <w:sz w:val="22"/>
          <w:szCs w:val="22"/>
        </w:rPr>
        <w:t>1</w:t>
      </w:r>
      <w:r w:rsidR="0406854A" w:rsidRPr="151E1CF0">
        <w:rPr>
          <w:rFonts w:ascii="Calibri" w:eastAsia="Calibri" w:hAnsi="Calibri" w:cs="Calibri"/>
          <w:sz w:val="22"/>
          <w:szCs w:val="22"/>
        </w:rPr>
        <w:t xml:space="preserve">-vuotiaita ja olleet mukana yhdistyksissä jo pidemmän aikaa. </w:t>
      </w:r>
      <w:r w:rsidR="0D2104E5" w:rsidRPr="151E1CF0">
        <w:rPr>
          <w:rFonts w:ascii="Calibri" w:eastAsia="Calibri" w:hAnsi="Calibri" w:cs="Calibri"/>
          <w:sz w:val="22"/>
          <w:szCs w:val="22"/>
        </w:rPr>
        <w:t xml:space="preserve">Kaikki nuoret </w:t>
      </w:r>
      <w:r w:rsidR="0089743E" w:rsidRPr="151E1CF0">
        <w:rPr>
          <w:rFonts w:ascii="Calibri" w:eastAsia="Calibri" w:hAnsi="Calibri" w:cs="Calibri"/>
          <w:sz w:val="22"/>
          <w:szCs w:val="22"/>
        </w:rPr>
        <w:t xml:space="preserve">työskentelevät ja </w:t>
      </w:r>
      <w:r w:rsidR="0D2104E5" w:rsidRPr="151E1CF0">
        <w:rPr>
          <w:rFonts w:ascii="Calibri" w:eastAsia="Calibri" w:hAnsi="Calibri" w:cs="Calibri"/>
          <w:sz w:val="22"/>
          <w:szCs w:val="22"/>
        </w:rPr>
        <w:t>asuvat tai ovat asuneet kadulla. Yhdistyksistä he ovat saaneet turvaa elämäänsä: vertaistukea toisilta nuorilta, tukea päihteettömään elämään, mahdollisuuden tienata rahaa rehellisesti ja vuokrata om</w:t>
      </w:r>
      <w:r w:rsidR="0A06EB44" w:rsidRPr="151E1CF0">
        <w:rPr>
          <w:rFonts w:ascii="Calibri" w:eastAsia="Calibri" w:hAnsi="Calibri" w:cs="Calibri"/>
          <w:sz w:val="22"/>
          <w:szCs w:val="22"/>
        </w:rPr>
        <w:t xml:space="preserve">an kodin. </w:t>
      </w:r>
    </w:p>
    <w:p w14:paraId="33949E93" w14:textId="68D04C90" w:rsidR="151E1CF0" w:rsidRDefault="151E1CF0">
      <w:r>
        <w:br w:type="page"/>
      </w:r>
    </w:p>
    <w:p w14:paraId="492D2A0A" w14:textId="6C667070" w:rsidR="432D6A18" w:rsidRPr="002B1669" w:rsidRDefault="432D6A18" w:rsidP="00140808">
      <w:pPr>
        <w:pStyle w:val="Otsikko3"/>
        <w:spacing w:line="360" w:lineRule="auto"/>
        <w:rPr>
          <w:rFonts w:ascii="Calibri" w:eastAsia="Calibri" w:hAnsi="Calibri" w:cs="Calibri"/>
          <w:color w:val="auto"/>
        </w:rPr>
      </w:pPr>
      <w:r w:rsidRPr="002B1669">
        <w:rPr>
          <w:rFonts w:ascii="Calibri" w:eastAsia="Calibri" w:hAnsi="Calibri" w:cs="Calibri"/>
          <w:color w:val="auto"/>
        </w:rPr>
        <w:lastRenderedPageBreak/>
        <w:t>Kuva 2</w:t>
      </w:r>
      <w:r w:rsidR="1A92B89D" w:rsidRPr="002B1669">
        <w:rPr>
          <w:rFonts w:ascii="Calibri" w:eastAsia="Calibri" w:hAnsi="Calibri" w:cs="Calibri"/>
          <w:color w:val="auto"/>
        </w:rPr>
        <w:t xml:space="preserve">: </w:t>
      </w:r>
      <w:r w:rsidR="30FAB030" w:rsidRPr="002B1669">
        <w:rPr>
          <w:rFonts w:ascii="Calibri" w:eastAsia="Calibri" w:hAnsi="Calibri" w:cs="Calibri"/>
          <w:color w:val="auto"/>
        </w:rPr>
        <w:t>Poliisi ja nuoret</w:t>
      </w:r>
    </w:p>
    <w:p w14:paraId="6799A217" w14:textId="2DA6FD28" w:rsidR="30FAB030" w:rsidRPr="002B1669" w:rsidRDefault="30FAB030" w:rsidP="00140808">
      <w:pPr>
        <w:keepNext/>
        <w:keepLines/>
        <w:spacing w:line="360" w:lineRule="auto"/>
        <w:rPr>
          <w:rFonts w:ascii="Calibri" w:eastAsia="Calibri" w:hAnsi="Calibri" w:cs="Calibri"/>
          <w:b/>
          <w:bCs/>
          <w:sz w:val="22"/>
          <w:szCs w:val="22"/>
        </w:rPr>
      </w:pPr>
      <w:r w:rsidRPr="002B1669">
        <w:rPr>
          <w:rFonts w:ascii="Calibri" w:eastAsia="Calibri" w:hAnsi="Calibri" w:cs="Calibri"/>
          <w:b/>
          <w:bCs/>
          <w:sz w:val="22"/>
          <w:szCs w:val="22"/>
        </w:rPr>
        <w:t>Vinkkejä purkuun:</w:t>
      </w:r>
    </w:p>
    <w:p w14:paraId="01224D2F" w14:textId="77777777" w:rsidR="005270EB" w:rsidRPr="002B1669" w:rsidRDefault="005270EB" w:rsidP="00140808">
      <w:pPr>
        <w:pStyle w:val="Luettelokappale"/>
        <w:keepNext/>
        <w:keepLines/>
        <w:numPr>
          <w:ilvl w:val="0"/>
          <w:numId w:val="2"/>
        </w:numPr>
        <w:spacing w:line="360" w:lineRule="auto"/>
        <w:rPr>
          <w:rFonts w:ascii="Calibri" w:eastAsia="Calibri" w:hAnsi="Calibri" w:cs="Calibri"/>
          <w:sz w:val="22"/>
          <w:szCs w:val="22"/>
        </w:rPr>
      </w:pPr>
      <w:r w:rsidRPr="002B1669">
        <w:rPr>
          <w:rFonts w:ascii="Calibri" w:eastAsia="Aptos" w:hAnsi="Calibri" w:cs="Calibri"/>
          <w:sz w:val="22"/>
          <w:szCs w:val="22"/>
        </w:rPr>
        <w:t>Voit kysyä nuorilta (riippuen peukkuäänestyksen tuloksesta): mitkä asiat kuvassa saavat ajattelemaan, että nuorilla on / ei ole turvallinen olo?</w:t>
      </w:r>
      <w:r w:rsidRPr="002B1669">
        <w:rPr>
          <w:rFonts w:ascii="Calibri" w:eastAsia="Calibri" w:hAnsi="Calibri" w:cs="Calibri"/>
          <w:sz w:val="22"/>
          <w:szCs w:val="22"/>
        </w:rPr>
        <w:t xml:space="preserve"> </w:t>
      </w:r>
    </w:p>
    <w:p w14:paraId="01BB0AE0" w14:textId="36A3EF3A" w:rsidR="00D48DC8" w:rsidRPr="002B1669" w:rsidRDefault="00D48DC8" w:rsidP="00140808">
      <w:pPr>
        <w:pStyle w:val="Luettelokappale"/>
        <w:keepNext/>
        <w:keepLines/>
        <w:numPr>
          <w:ilvl w:val="0"/>
          <w:numId w:val="2"/>
        </w:numPr>
        <w:spacing w:line="360" w:lineRule="auto"/>
        <w:rPr>
          <w:rFonts w:ascii="Calibri" w:eastAsia="Calibri" w:hAnsi="Calibri" w:cs="Calibri"/>
          <w:sz w:val="22"/>
          <w:szCs w:val="22"/>
        </w:rPr>
      </w:pPr>
      <w:r w:rsidRPr="002B1669">
        <w:rPr>
          <w:rFonts w:ascii="Calibri" w:eastAsia="Calibri" w:hAnsi="Calibri" w:cs="Calibri"/>
          <w:sz w:val="22"/>
          <w:szCs w:val="22"/>
        </w:rPr>
        <w:t>Tunnistakaa ensin yhdessä, mitä kuvassa näkyy: etualalla poliisi, joka katselee kuvan taka-alalla seisoskelevia nuoria.</w:t>
      </w:r>
    </w:p>
    <w:p w14:paraId="6C565FB1" w14:textId="6DBCE3DC" w:rsidR="00D48DC8" w:rsidRPr="002B1669" w:rsidRDefault="00D48DC8" w:rsidP="00140808">
      <w:pPr>
        <w:pStyle w:val="Luettelokappale"/>
        <w:keepNext/>
        <w:keepLines/>
        <w:numPr>
          <w:ilvl w:val="0"/>
          <w:numId w:val="2"/>
        </w:numPr>
        <w:spacing w:line="360" w:lineRule="auto"/>
        <w:rPr>
          <w:rFonts w:ascii="Calibri" w:eastAsia="Calibri" w:hAnsi="Calibri" w:cs="Calibri"/>
          <w:sz w:val="22"/>
          <w:szCs w:val="22"/>
        </w:rPr>
      </w:pPr>
      <w:r w:rsidRPr="002B1669">
        <w:rPr>
          <w:rFonts w:ascii="Calibri" w:eastAsia="Calibri" w:hAnsi="Calibri" w:cs="Calibri"/>
          <w:sz w:val="22"/>
          <w:szCs w:val="22"/>
        </w:rPr>
        <w:t>Kuvaa voi tulkita monella tavalla: onko nuorilla epäileväiset ilmeet ja kertooko se siitä, että he kokevat poliisin läsnäolon epämiellyttäväksi? Vai onko ennen kuvan ottamista tapahtunut</w:t>
      </w:r>
      <w:r w:rsidR="45E3C6AD" w:rsidRPr="002B1669">
        <w:rPr>
          <w:rFonts w:ascii="Calibri" w:eastAsia="Calibri" w:hAnsi="Calibri" w:cs="Calibri"/>
          <w:sz w:val="22"/>
          <w:szCs w:val="22"/>
        </w:rPr>
        <w:t xml:space="preserve"> jotain sellaista, joka on saanut nuoret vakaviksi? Kenties poliisi tuokin tilanteeseen turvallisuutta? Kumpikin (tai jokin vaihtoehtoinen) tulkinta kuvasta on </w:t>
      </w:r>
      <w:r w:rsidR="23DB4385" w:rsidRPr="002B1669">
        <w:rPr>
          <w:rFonts w:ascii="Calibri" w:eastAsia="Calibri" w:hAnsi="Calibri" w:cs="Calibri"/>
          <w:sz w:val="22"/>
          <w:szCs w:val="22"/>
        </w:rPr>
        <w:t xml:space="preserve">yhtä hyvä, joten anna nuorten eri tulkinnoille tilaa. Luokassa olevat nuoret saattavat suhtautua poliisiin hyvin eri tavoin </w:t>
      </w:r>
      <w:r w:rsidR="234564B0" w:rsidRPr="002B1669">
        <w:rPr>
          <w:rFonts w:ascii="Calibri" w:eastAsia="Calibri" w:hAnsi="Calibri" w:cs="Calibri"/>
          <w:sz w:val="22"/>
          <w:szCs w:val="22"/>
        </w:rPr>
        <w:t>esim.</w:t>
      </w:r>
      <w:r w:rsidR="23DB4385" w:rsidRPr="002B1669">
        <w:rPr>
          <w:rFonts w:ascii="Calibri" w:eastAsia="Calibri" w:hAnsi="Calibri" w:cs="Calibri"/>
          <w:sz w:val="22"/>
          <w:szCs w:val="22"/>
        </w:rPr>
        <w:t xml:space="preserve"> omista </w:t>
      </w:r>
      <w:r w:rsidR="0205AA26" w:rsidRPr="002B1669">
        <w:rPr>
          <w:rFonts w:ascii="Calibri" w:eastAsia="Calibri" w:hAnsi="Calibri" w:cs="Calibri"/>
          <w:sz w:val="22"/>
          <w:szCs w:val="22"/>
        </w:rPr>
        <w:t>kokemuksistaan, tiedoistaan</w:t>
      </w:r>
      <w:r w:rsidR="5E4692E4" w:rsidRPr="002B1669">
        <w:rPr>
          <w:rFonts w:ascii="Calibri" w:eastAsia="Calibri" w:hAnsi="Calibri" w:cs="Calibri"/>
          <w:sz w:val="22"/>
          <w:szCs w:val="22"/>
        </w:rPr>
        <w:t xml:space="preserve"> ja taustoistaan riippuen.</w:t>
      </w:r>
    </w:p>
    <w:p w14:paraId="67627DDB" w14:textId="2129A24E" w:rsidR="5E4692E4" w:rsidRPr="002B1669" w:rsidRDefault="5E4692E4" w:rsidP="00140808">
      <w:pPr>
        <w:pStyle w:val="Luettelokappale"/>
        <w:keepNext/>
        <w:keepLines/>
        <w:numPr>
          <w:ilvl w:val="0"/>
          <w:numId w:val="2"/>
        </w:numPr>
        <w:spacing w:line="360" w:lineRule="auto"/>
        <w:rPr>
          <w:rFonts w:ascii="Calibri" w:eastAsia="Calibri" w:hAnsi="Calibri" w:cs="Calibri"/>
          <w:sz w:val="22"/>
          <w:szCs w:val="22"/>
        </w:rPr>
      </w:pPr>
      <w:r w:rsidRPr="002B1669">
        <w:rPr>
          <w:rFonts w:ascii="Calibri" w:eastAsia="Calibri" w:hAnsi="Calibri" w:cs="Calibri"/>
          <w:sz w:val="22"/>
          <w:szCs w:val="22"/>
        </w:rPr>
        <w:t>Luokan nuorten huomio saattaa kiinnittyä myös ympäristön roskaisuuteen. Epähygieeniset asuinolosuhteet itsessään ovat turvallisuusriski, samoin kuin ympäristön roskaantuminen.</w:t>
      </w:r>
      <w:r w:rsidR="7634705F" w:rsidRPr="002B1669">
        <w:rPr>
          <w:rFonts w:ascii="Calibri" w:eastAsia="Calibri" w:hAnsi="Calibri" w:cs="Calibri"/>
          <w:sz w:val="22"/>
          <w:szCs w:val="22"/>
        </w:rPr>
        <w:t xml:space="preserve"> Slummeissa elävillä nuorilla ei ole välttämättä pääsyä puhtaan veden tai ravinnon, hygieenisten saniteettitilojen tai terveydenhuollon piiriin.</w:t>
      </w:r>
    </w:p>
    <w:p w14:paraId="0D79754A" w14:textId="671153EB" w:rsidR="25FE8747" w:rsidRPr="002B1669" w:rsidRDefault="25FE8747" w:rsidP="00140808">
      <w:pPr>
        <w:keepNext/>
        <w:keepLines/>
        <w:spacing w:line="360" w:lineRule="auto"/>
        <w:rPr>
          <w:rFonts w:ascii="Calibri" w:eastAsia="Calibri" w:hAnsi="Calibri" w:cs="Calibri"/>
          <w:b/>
          <w:bCs/>
          <w:sz w:val="22"/>
          <w:szCs w:val="22"/>
        </w:rPr>
      </w:pPr>
      <w:r w:rsidRPr="002B1669">
        <w:rPr>
          <w:rFonts w:ascii="Calibri" w:eastAsia="Calibri" w:hAnsi="Calibri" w:cs="Calibri"/>
          <w:b/>
          <w:bCs/>
          <w:sz w:val="22"/>
          <w:szCs w:val="22"/>
        </w:rPr>
        <w:t>Tietoa kuvasta:</w:t>
      </w:r>
    </w:p>
    <w:p w14:paraId="7B7BC9C9" w14:textId="08F5331B" w:rsidR="00916A4F" w:rsidRDefault="211B0C8D" w:rsidP="151E1CF0">
      <w:pPr>
        <w:spacing w:line="360" w:lineRule="auto"/>
        <w:rPr>
          <w:rFonts w:ascii="Calibri" w:eastAsia="Calibri" w:hAnsi="Calibri" w:cs="Calibri"/>
          <w:sz w:val="22"/>
          <w:szCs w:val="22"/>
        </w:rPr>
      </w:pPr>
      <w:r w:rsidRPr="151E1CF0">
        <w:rPr>
          <w:rFonts w:ascii="Calibri" w:eastAsia="Calibri" w:hAnsi="Calibri" w:cs="Calibri"/>
          <w:sz w:val="22"/>
          <w:szCs w:val="22"/>
        </w:rPr>
        <w:t>Kuvassa poliisi vierailee nairobilaisen nuorten</w:t>
      </w:r>
      <w:r w:rsidR="27CD3EB0" w:rsidRPr="151E1CF0">
        <w:rPr>
          <w:rFonts w:ascii="Calibri" w:eastAsia="Calibri" w:hAnsi="Calibri" w:cs="Calibri"/>
          <w:sz w:val="22"/>
          <w:szCs w:val="22"/>
        </w:rPr>
        <w:t xml:space="preserve"> yhdistyksen</w:t>
      </w:r>
      <w:r w:rsidR="44FAD70B" w:rsidRPr="151E1CF0">
        <w:rPr>
          <w:rFonts w:ascii="Calibri" w:eastAsia="Calibri" w:hAnsi="Calibri" w:cs="Calibri"/>
          <w:sz w:val="22"/>
          <w:szCs w:val="22"/>
        </w:rPr>
        <w:t xml:space="preserve"> tukikohdassa</w:t>
      </w:r>
      <w:r w:rsidRPr="151E1CF0">
        <w:rPr>
          <w:rFonts w:ascii="Calibri" w:eastAsia="Calibri" w:hAnsi="Calibri" w:cs="Calibri"/>
          <w:sz w:val="22"/>
          <w:szCs w:val="22"/>
        </w:rPr>
        <w:t xml:space="preserve"> (base)</w:t>
      </w:r>
      <w:r w:rsidR="030B4436" w:rsidRPr="151E1CF0">
        <w:rPr>
          <w:rFonts w:ascii="Calibri" w:eastAsia="Calibri" w:hAnsi="Calibri" w:cs="Calibri"/>
          <w:sz w:val="22"/>
          <w:szCs w:val="22"/>
        </w:rPr>
        <w:t>. Kadulla asuvat ja työskentelevät nuoret kohtaavat paljon poliisiväkivaltaa</w:t>
      </w:r>
      <w:r w:rsidR="3F839A7B" w:rsidRPr="151E1CF0">
        <w:rPr>
          <w:rFonts w:ascii="Calibri" w:eastAsia="Calibri" w:hAnsi="Calibri" w:cs="Calibri"/>
          <w:sz w:val="22"/>
          <w:szCs w:val="22"/>
        </w:rPr>
        <w:t xml:space="preserve"> ja perusteettomia pidätyksiä</w:t>
      </w:r>
      <w:r w:rsidR="030B4436" w:rsidRPr="151E1CF0">
        <w:rPr>
          <w:rFonts w:ascii="Calibri" w:eastAsia="Calibri" w:hAnsi="Calibri" w:cs="Calibri"/>
          <w:sz w:val="22"/>
          <w:szCs w:val="22"/>
        </w:rPr>
        <w:t xml:space="preserve">. Nuorisorikollisuus on Nairobissa yleistä, ja poliisi suhtautuu </w:t>
      </w:r>
      <w:r w:rsidR="78B0FD86" w:rsidRPr="151E1CF0">
        <w:rPr>
          <w:rFonts w:ascii="Calibri" w:eastAsia="Calibri" w:hAnsi="Calibri" w:cs="Calibri"/>
          <w:sz w:val="22"/>
          <w:szCs w:val="22"/>
        </w:rPr>
        <w:t xml:space="preserve">usein </w:t>
      </w:r>
      <w:r w:rsidR="030B4436" w:rsidRPr="151E1CF0">
        <w:rPr>
          <w:rFonts w:ascii="Calibri" w:eastAsia="Calibri" w:hAnsi="Calibri" w:cs="Calibri"/>
          <w:sz w:val="22"/>
          <w:szCs w:val="22"/>
        </w:rPr>
        <w:t>epäillen nuoriin</w:t>
      </w:r>
      <w:r w:rsidR="1859BCD8" w:rsidRPr="151E1CF0">
        <w:rPr>
          <w:rFonts w:ascii="Calibri" w:eastAsia="Calibri" w:hAnsi="Calibri" w:cs="Calibri"/>
          <w:sz w:val="22"/>
          <w:szCs w:val="22"/>
        </w:rPr>
        <w:t>, vaikkei rikollisesta toiminnasta olisikaan näyttöä</w:t>
      </w:r>
      <w:r w:rsidR="03053B04" w:rsidRPr="151E1CF0">
        <w:rPr>
          <w:rFonts w:ascii="Calibri" w:eastAsia="Calibri" w:hAnsi="Calibri" w:cs="Calibri"/>
          <w:sz w:val="22"/>
          <w:szCs w:val="22"/>
        </w:rPr>
        <w:t>.</w:t>
      </w:r>
      <w:r w:rsidR="030B4436" w:rsidRPr="151E1CF0">
        <w:rPr>
          <w:rFonts w:ascii="Calibri" w:eastAsia="Calibri" w:hAnsi="Calibri" w:cs="Calibri"/>
          <w:sz w:val="22"/>
          <w:szCs w:val="22"/>
        </w:rPr>
        <w:t xml:space="preserve"> </w:t>
      </w:r>
      <w:r w:rsidR="7D0814DE" w:rsidRPr="151E1CF0">
        <w:rPr>
          <w:rFonts w:ascii="Calibri" w:eastAsia="Calibri" w:hAnsi="Calibri" w:cs="Calibri"/>
          <w:sz w:val="22"/>
          <w:szCs w:val="22"/>
        </w:rPr>
        <w:t xml:space="preserve">Undugun toiminnassa </w:t>
      </w:r>
      <w:r w:rsidR="3BAE9831" w:rsidRPr="151E1CF0">
        <w:rPr>
          <w:rFonts w:ascii="Calibri" w:eastAsia="Calibri" w:hAnsi="Calibri" w:cs="Calibri"/>
          <w:sz w:val="22"/>
          <w:szCs w:val="22"/>
        </w:rPr>
        <w:t>nuorten yhdistykset tekevät yhteistyötä poliisin kanssa.</w:t>
      </w:r>
      <w:r w:rsidR="5E88B4DB" w:rsidRPr="151E1CF0">
        <w:rPr>
          <w:rFonts w:ascii="Calibri" w:eastAsia="Calibri" w:hAnsi="Calibri" w:cs="Calibri"/>
          <w:sz w:val="22"/>
          <w:szCs w:val="22"/>
        </w:rPr>
        <w:t xml:space="preserve"> </w:t>
      </w:r>
      <w:r w:rsidR="70FC097A" w:rsidRPr="151E1CF0">
        <w:rPr>
          <w:rFonts w:ascii="Calibri" w:eastAsia="Calibri" w:hAnsi="Calibri" w:cs="Calibri"/>
          <w:sz w:val="22"/>
          <w:szCs w:val="22"/>
        </w:rPr>
        <w:t>Sekä viranomaisten että nuorten tietoisuutta nuorten oikeuksista on lisätty. Nuoret pystyvät ryhminä tukemaan jäseniään, mikäli väärinkäytöksiä ilmenee. Tämän seurauksena poliisien harjoittama häirintä ja muiden aikuisten lapsiin sekä nuoriin kohdistama hyväksikäyttö on vähentynyt.</w:t>
      </w:r>
    </w:p>
    <w:p w14:paraId="0EB6304F" w14:textId="6FFDCCE3" w:rsidR="151E1CF0" w:rsidRDefault="151E1CF0">
      <w:r>
        <w:br w:type="page"/>
      </w:r>
    </w:p>
    <w:p w14:paraId="6BF3DFB0" w14:textId="244DFA94" w:rsidR="67AFBEEC" w:rsidRPr="00916A4F" w:rsidRDefault="67AFBEEC" w:rsidP="00916A4F">
      <w:pPr>
        <w:spacing w:line="360" w:lineRule="auto"/>
        <w:rPr>
          <w:rStyle w:val="Otsikko3Char"/>
          <w:rFonts w:ascii="Calibri" w:eastAsia="Calibri" w:hAnsi="Calibri" w:cs="Calibri"/>
          <w:color w:val="auto"/>
          <w:sz w:val="22"/>
          <w:szCs w:val="22"/>
        </w:rPr>
      </w:pPr>
      <w:r w:rsidRPr="151E1CF0">
        <w:rPr>
          <w:rStyle w:val="Otsikko3Char"/>
          <w:rFonts w:ascii="Calibri" w:hAnsi="Calibri" w:cs="Calibri"/>
          <w:color w:val="auto"/>
        </w:rPr>
        <w:lastRenderedPageBreak/>
        <w:t>Kuva 3</w:t>
      </w:r>
      <w:r w:rsidR="2FDBA2D9" w:rsidRPr="151E1CF0">
        <w:rPr>
          <w:rStyle w:val="Otsikko3Char"/>
          <w:rFonts w:ascii="Calibri" w:hAnsi="Calibri" w:cs="Calibri"/>
          <w:color w:val="auto"/>
        </w:rPr>
        <w:t>: Korutyöpaja</w:t>
      </w:r>
    </w:p>
    <w:p w14:paraId="6CB27424" w14:textId="77777777" w:rsidR="00655AB6" w:rsidRPr="002B1669" w:rsidRDefault="00655AB6" w:rsidP="00140808">
      <w:pPr>
        <w:keepNext/>
        <w:keepLines/>
        <w:spacing w:line="360" w:lineRule="auto"/>
        <w:rPr>
          <w:rFonts w:ascii="Calibri" w:eastAsia="Calibri" w:hAnsi="Calibri" w:cs="Calibri"/>
          <w:b/>
          <w:bCs/>
          <w:sz w:val="22"/>
          <w:szCs w:val="22"/>
        </w:rPr>
      </w:pPr>
      <w:r w:rsidRPr="002B1669">
        <w:rPr>
          <w:rFonts w:ascii="Calibri" w:eastAsia="Calibri" w:hAnsi="Calibri" w:cs="Calibri"/>
          <w:b/>
          <w:bCs/>
          <w:sz w:val="22"/>
          <w:szCs w:val="22"/>
        </w:rPr>
        <w:t>Vinkkejä purkuun:</w:t>
      </w:r>
    </w:p>
    <w:p w14:paraId="00EEBAB3" w14:textId="77777777" w:rsidR="005270EB" w:rsidRPr="002B1669" w:rsidRDefault="005270EB" w:rsidP="00140808">
      <w:pPr>
        <w:pStyle w:val="Luettelokappale"/>
        <w:keepNext/>
        <w:keepLines/>
        <w:numPr>
          <w:ilvl w:val="0"/>
          <w:numId w:val="11"/>
        </w:numPr>
        <w:spacing w:line="360" w:lineRule="auto"/>
        <w:rPr>
          <w:rFonts w:ascii="Calibri" w:eastAsia="Calibri" w:hAnsi="Calibri" w:cs="Calibri"/>
          <w:sz w:val="22"/>
          <w:szCs w:val="22"/>
        </w:rPr>
      </w:pPr>
      <w:r w:rsidRPr="002B1669">
        <w:rPr>
          <w:rFonts w:ascii="Calibri" w:eastAsia="Aptos" w:hAnsi="Calibri" w:cs="Calibri"/>
          <w:sz w:val="22"/>
          <w:szCs w:val="22"/>
        </w:rPr>
        <w:t>Voit kysyä nuorilta (riippuen peukkuäänestyksen tuloksesta): mitkä asiat kuvassa saavat ajattelemaan, että nuorilla on / ei ole turvallinen olo?</w:t>
      </w:r>
      <w:r w:rsidRPr="002B1669">
        <w:rPr>
          <w:rFonts w:ascii="Calibri" w:eastAsia="Calibri" w:hAnsi="Calibri" w:cs="Calibri"/>
          <w:sz w:val="22"/>
          <w:szCs w:val="22"/>
        </w:rPr>
        <w:t xml:space="preserve"> </w:t>
      </w:r>
    </w:p>
    <w:p w14:paraId="6FCED446" w14:textId="70BE55D2" w:rsidR="00655AB6" w:rsidRPr="002B1669" w:rsidRDefault="00737DDC" w:rsidP="00140808">
      <w:pPr>
        <w:pStyle w:val="Luettelokappale"/>
        <w:keepNext/>
        <w:keepLines/>
        <w:numPr>
          <w:ilvl w:val="0"/>
          <w:numId w:val="11"/>
        </w:numPr>
        <w:spacing w:line="360" w:lineRule="auto"/>
        <w:rPr>
          <w:rFonts w:ascii="Calibri" w:eastAsia="Calibri" w:hAnsi="Calibri" w:cs="Calibri"/>
          <w:sz w:val="22"/>
          <w:szCs w:val="22"/>
        </w:rPr>
      </w:pPr>
      <w:r w:rsidRPr="002B1669">
        <w:rPr>
          <w:rFonts w:ascii="Calibri" w:eastAsia="Calibri" w:hAnsi="Calibri" w:cs="Calibri"/>
          <w:sz w:val="22"/>
          <w:szCs w:val="22"/>
        </w:rPr>
        <w:t xml:space="preserve">Tässäkin kuvassa </w:t>
      </w:r>
      <w:r w:rsidR="00774417" w:rsidRPr="002B1669">
        <w:rPr>
          <w:rFonts w:ascii="Calibri" w:eastAsia="Calibri" w:hAnsi="Calibri" w:cs="Calibri"/>
          <w:sz w:val="22"/>
          <w:szCs w:val="22"/>
        </w:rPr>
        <w:t xml:space="preserve">etualalla istuvan nuoren hymyilevä ilme saattaa ohjata </w:t>
      </w:r>
      <w:r w:rsidR="00B05AA1" w:rsidRPr="002B1669">
        <w:rPr>
          <w:rFonts w:ascii="Calibri" w:eastAsia="Calibri" w:hAnsi="Calibri" w:cs="Calibri"/>
          <w:sz w:val="22"/>
          <w:szCs w:val="22"/>
        </w:rPr>
        <w:t xml:space="preserve">tulkintaa </w:t>
      </w:r>
      <w:r w:rsidR="00597302" w:rsidRPr="002B1669">
        <w:rPr>
          <w:rFonts w:ascii="Calibri" w:eastAsia="Calibri" w:hAnsi="Calibri" w:cs="Calibri"/>
          <w:sz w:val="22"/>
          <w:szCs w:val="22"/>
        </w:rPr>
        <w:t xml:space="preserve">siihen, että nuorten </w:t>
      </w:r>
      <w:r w:rsidR="00FB0359" w:rsidRPr="002B1669">
        <w:rPr>
          <w:rFonts w:ascii="Calibri" w:eastAsia="Calibri" w:hAnsi="Calibri" w:cs="Calibri"/>
          <w:sz w:val="22"/>
          <w:szCs w:val="22"/>
        </w:rPr>
        <w:t xml:space="preserve">fiilis </w:t>
      </w:r>
      <w:r w:rsidR="00C309E0" w:rsidRPr="002B1669">
        <w:rPr>
          <w:rFonts w:ascii="Calibri" w:eastAsia="Calibri" w:hAnsi="Calibri" w:cs="Calibri"/>
          <w:sz w:val="22"/>
          <w:szCs w:val="22"/>
        </w:rPr>
        <w:t>on turvallinen.</w:t>
      </w:r>
    </w:p>
    <w:p w14:paraId="0326D009" w14:textId="1214E781" w:rsidR="00926D68" w:rsidRPr="002B1669" w:rsidRDefault="00926D68" w:rsidP="00140808">
      <w:pPr>
        <w:pStyle w:val="Luettelokappale"/>
        <w:keepNext/>
        <w:keepLines/>
        <w:numPr>
          <w:ilvl w:val="0"/>
          <w:numId w:val="11"/>
        </w:numPr>
        <w:spacing w:line="360" w:lineRule="auto"/>
        <w:rPr>
          <w:rFonts w:ascii="Calibri" w:eastAsia="Calibri" w:hAnsi="Calibri" w:cs="Calibri"/>
          <w:sz w:val="22"/>
          <w:szCs w:val="22"/>
        </w:rPr>
      </w:pPr>
      <w:r w:rsidRPr="002B1669">
        <w:rPr>
          <w:rFonts w:ascii="Calibri" w:eastAsia="Calibri" w:hAnsi="Calibri" w:cs="Calibri"/>
          <w:sz w:val="22"/>
          <w:szCs w:val="22"/>
        </w:rPr>
        <w:t xml:space="preserve">Kuva ei välttämättä ohjaa yhtä voimakkaasti ajattelemaan turvallisuutta kuin </w:t>
      </w:r>
      <w:r w:rsidR="009B3FA5" w:rsidRPr="002B1669">
        <w:rPr>
          <w:rFonts w:ascii="Calibri" w:eastAsia="Calibri" w:hAnsi="Calibri" w:cs="Calibri"/>
          <w:sz w:val="22"/>
          <w:szCs w:val="22"/>
        </w:rPr>
        <w:t>esimerkiksi kuva, jossa on poliisi</w:t>
      </w:r>
      <w:r w:rsidR="00AF5B12" w:rsidRPr="002B1669">
        <w:rPr>
          <w:rFonts w:ascii="Calibri" w:eastAsia="Calibri" w:hAnsi="Calibri" w:cs="Calibri"/>
          <w:sz w:val="22"/>
          <w:szCs w:val="22"/>
        </w:rPr>
        <w:t xml:space="preserve">. Purussa voikin nostaa esiin, että turvallisuus on </w:t>
      </w:r>
      <w:r w:rsidR="00BA0EAE" w:rsidRPr="002B1669">
        <w:rPr>
          <w:rFonts w:ascii="Calibri" w:eastAsia="Calibri" w:hAnsi="Calibri" w:cs="Calibri"/>
          <w:sz w:val="22"/>
          <w:szCs w:val="22"/>
        </w:rPr>
        <w:t xml:space="preserve">tunteena ja aiheena myös </w:t>
      </w:r>
      <w:r w:rsidR="719166CB" w:rsidRPr="002B1669">
        <w:rPr>
          <w:rFonts w:ascii="Calibri" w:eastAsia="Calibri" w:hAnsi="Calibri" w:cs="Calibri"/>
          <w:sz w:val="22"/>
          <w:szCs w:val="22"/>
        </w:rPr>
        <w:t xml:space="preserve">niin </w:t>
      </w:r>
      <w:r w:rsidR="00BA0EAE" w:rsidRPr="002B1669">
        <w:rPr>
          <w:rFonts w:ascii="Calibri" w:eastAsia="Calibri" w:hAnsi="Calibri" w:cs="Calibri"/>
          <w:sz w:val="22"/>
          <w:szCs w:val="22"/>
        </w:rPr>
        <w:t>arkinen</w:t>
      </w:r>
      <w:r w:rsidR="480E7E8E" w:rsidRPr="002B1669">
        <w:rPr>
          <w:rFonts w:ascii="Calibri" w:eastAsia="Calibri" w:hAnsi="Calibri" w:cs="Calibri"/>
          <w:sz w:val="22"/>
          <w:szCs w:val="22"/>
        </w:rPr>
        <w:t>, ettemme</w:t>
      </w:r>
      <w:r w:rsidR="002F4FA4" w:rsidRPr="002B1669">
        <w:rPr>
          <w:rFonts w:ascii="Calibri" w:eastAsia="Calibri" w:hAnsi="Calibri" w:cs="Calibri"/>
          <w:sz w:val="22"/>
          <w:szCs w:val="22"/>
        </w:rPr>
        <w:t xml:space="preserve"> välttämättä </w:t>
      </w:r>
      <w:r w:rsidR="480E7E8E" w:rsidRPr="002B1669">
        <w:rPr>
          <w:rFonts w:ascii="Calibri" w:eastAsia="Calibri" w:hAnsi="Calibri" w:cs="Calibri"/>
          <w:sz w:val="22"/>
          <w:szCs w:val="22"/>
        </w:rPr>
        <w:t>tule ajatelleeksi sitä ennen kuin olo jossain tilanteessa syystä tai toisesta on turvaton</w:t>
      </w:r>
      <w:r w:rsidR="002F4FA4" w:rsidRPr="002B1669">
        <w:rPr>
          <w:rFonts w:ascii="Calibri" w:eastAsia="Calibri" w:hAnsi="Calibri" w:cs="Calibri"/>
          <w:sz w:val="22"/>
          <w:szCs w:val="22"/>
        </w:rPr>
        <w:t>.</w:t>
      </w:r>
    </w:p>
    <w:p w14:paraId="21A7A673" w14:textId="5E140288" w:rsidR="001C7010" w:rsidRPr="002B1669" w:rsidRDefault="001C7010" w:rsidP="00140808">
      <w:pPr>
        <w:pStyle w:val="Luettelokappale"/>
        <w:keepNext/>
        <w:keepLines/>
        <w:numPr>
          <w:ilvl w:val="0"/>
          <w:numId w:val="11"/>
        </w:numPr>
        <w:spacing w:line="360" w:lineRule="auto"/>
        <w:rPr>
          <w:rFonts w:ascii="Calibri" w:eastAsia="Calibri" w:hAnsi="Calibri" w:cs="Calibri"/>
          <w:sz w:val="22"/>
          <w:szCs w:val="22"/>
        </w:rPr>
      </w:pPr>
      <w:r w:rsidRPr="002B1669">
        <w:rPr>
          <w:rFonts w:ascii="Calibri" w:eastAsia="Calibri" w:hAnsi="Calibri" w:cs="Calibri"/>
          <w:sz w:val="22"/>
          <w:szCs w:val="22"/>
        </w:rPr>
        <w:t xml:space="preserve">Rakennamme arjen turvallisuutta </w:t>
      </w:r>
      <w:r w:rsidR="0054751A" w:rsidRPr="002B1669">
        <w:rPr>
          <w:rFonts w:ascii="Calibri" w:eastAsia="Calibri" w:hAnsi="Calibri" w:cs="Calibri"/>
          <w:sz w:val="22"/>
          <w:szCs w:val="22"/>
        </w:rPr>
        <w:t>aina</w:t>
      </w:r>
      <w:r w:rsidR="61B073CF" w:rsidRPr="002B1669">
        <w:rPr>
          <w:rFonts w:ascii="Calibri" w:eastAsia="Calibri" w:hAnsi="Calibri" w:cs="Calibri"/>
          <w:sz w:val="22"/>
          <w:szCs w:val="22"/>
        </w:rPr>
        <w:t>, kun olemme vuorovaikutuksessa</w:t>
      </w:r>
      <w:r w:rsidR="0054751A" w:rsidRPr="002B1669">
        <w:rPr>
          <w:rFonts w:ascii="Calibri" w:eastAsia="Calibri" w:hAnsi="Calibri" w:cs="Calibri"/>
          <w:sz w:val="22"/>
          <w:szCs w:val="22"/>
        </w:rPr>
        <w:t xml:space="preserve"> muiden ihmisten kanssa esim. koulussa </w:t>
      </w:r>
      <w:r w:rsidR="003C2E3C" w:rsidRPr="002B1669">
        <w:rPr>
          <w:rFonts w:ascii="Calibri" w:eastAsia="Calibri" w:hAnsi="Calibri" w:cs="Calibri"/>
          <w:sz w:val="22"/>
          <w:szCs w:val="22"/>
        </w:rPr>
        <w:t>tai kaupungilla liikkuessamme</w:t>
      </w:r>
      <w:r w:rsidR="000035AB" w:rsidRPr="002B1669">
        <w:rPr>
          <w:rFonts w:ascii="Calibri" w:eastAsia="Calibri" w:hAnsi="Calibri" w:cs="Calibri"/>
          <w:sz w:val="22"/>
          <w:szCs w:val="22"/>
        </w:rPr>
        <w:t xml:space="preserve">. Omalla käytöksellä, puhetavalla ja elekielellä </w:t>
      </w:r>
      <w:r w:rsidR="00B56F7D" w:rsidRPr="002B1669">
        <w:rPr>
          <w:rFonts w:ascii="Calibri" w:eastAsia="Calibri" w:hAnsi="Calibri" w:cs="Calibri"/>
          <w:sz w:val="22"/>
          <w:szCs w:val="22"/>
        </w:rPr>
        <w:t xml:space="preserve">jokainen meistä </w:t>
      </w:r>
      <w:r w:rsidR="000035AB" w:rsidRPr="002B1669">
        <w:rPr>
          <w:rFonts w:ascii="Calibri" w:eastAsia="Calibri" w:hAnsi="Calibri" w:cs="Calibri"/>
          <w:sz w:val="22"/>
          <w:szCs w:val="22"/>
        </w:rPr>
        <w:t>voi luoda turvallista ilmapiiriä myös ulospäin.</w:t>
      </w:r>
    </w:p>
    <w:p w14:paraId="6AB0FFDD" w14:textId="2E9E2029" w:rsidR="67AFBEEC" w:rsidRPr="002B1669" w:rsidRDefault="2B2CF26E" w:rsidP="00140808">
      <w:pPr>
        <w:spacing w:line="360" w:lineRule="auto"/>
        <w:rPr>
          <w:rFonts w:ascii="Calibri" w:eastAsia="Calibri" w:hAnsi="Calibri" w:cs="Calibri"/>
          <w:b/>
          <w:bCs/>
          <w:sz w:val="22"/>
          <w:szCs w:val="22"/>
        </w:rPr>
      </w:pPr>
      <w:r w:rsidRPr="002B1669">
        <w:rPr>
          <w:rFonts w:ascii="Calibri" w:eastAsia="Calibri" w:hAnsi="Calibri" w:cs="Calibri"/>
          <w:b/>
          <w:bCs/>
          <w:sz w:val="22"/>
          <w:szCs w:val="22"/>
        </w:rPr>
        <w:t>Tietoja kuvasta:</w:t>
      </w:r>
    </w:p>
    <w:p w14:paraId="51E48553" w14:textId="1924D5CD" w:rsidR="67AFBEEC" w:rsidRPr="002B1669" w:rsidRDefault="54943BDA" w:rsidP="00140808">
      <w:pPr>
        <w:spacing w:line="360" w:lineRule="auto"/>
        <w:rPr>
          <w:rFonts w:ascii="Calibri" w:eastAsia="Calibri" w:hAnsi="Calibri" w:cs="Calibri"/>
          <w:b/>
          <w:bCs/>
          <w:sz w:val="22"/>
          <w:szCs w:val="22"/>
        </w:rPr>
      </w:pPr>
      <w:r w:rsidRPr="002B1669">
        <w:rPr>
          <w:rFonts w:ascii="Calibri" w:eastAsia="Calibri" w:hAnsi="Calibri" w:cs="Calibri"/>
          <w:sz w:val="22"/>
          <w:szCs w:val="22"/>
        </w:rPr>
        <w:t xml:space="preserve">Kuva on otettu Queen Stars -nuortenryhmän korutyöpajasta. </w:t>
      </w:r>
      <w:r w:rsidR="17D38547" w:rsidRPr="002B1669">
        <w:rPr>
          <w:rFonts w:ascii="Calibri" w:eastAsia="Calibri" w:hAnsi="Calibri" w:cs="Calibri"/>
          <w:sz w:val="22"/>
          <w:szCs w:val="22"/>
        </w:rPr>
        <w:t xml:space="preserve">Kahden etualalla kuvassa olevan nuoren nimet (vasemmalta oikealle) ovat Tabitha ja Jane. </w:t>
      </w:r>
      <w:r w:rsidR="61A63814" w:rsidRPr="002B1669">
        <w:rPr>
          <w:rFonts w:ascii="Calibri" w:eastAsia="Calibri" w:hAnsi="Calibri" w:cs="Calibri"/>
          <w:sz w:val="22"/>
          <w:szCs w:val="22"/>
        </w:rPr>
        <w:t xml:space="preserve">Queen Stars on ryhmä, jonka jäseninä on kadulla asuvia, nuorena äidiksi tulleita tyttöjä ja naisia. </w:t>
      </w:r>
      <w:r w:rsidR="707E9535" w:rsidRPr="002B1669">
        <w:rPr>
          <w:rFonts w:ascii="Calibri" w:eastAsia="Calibri" w:hAnsi="Calibri" w:cs="Calibri"/>
          <w:sz w:val="22"/>
          <w:szCs w:val="22"/>
        </w:rPr>
        <w:t>Korujen tekeminen ja myynti mahdollistaa</w:t>
      </w:r>
      <w:r w:rsidR="684B0C8E" w:rsidRPr="002B1669">
        <w:rPr>
          <w:rFonts w:ascii="Calibri" w:eastAsia="Calibri" w:hAnsi="Calibri" w:cs="Calibri"/>
          <w:sz w:val="22"/>
          <w:szCs w:val="22"/>
        </w:rPr>
        <w:t xml:space="preserve"> nuorille rehellisen toimeentulon rikollisuuden sijaan.</w:t>
      </w:r>
      <w:r w:rsidR="707E9535" w:rsidRPr="002B1669">
        <w:rPr>
          <w:rFonts w:ascii="Calibri" w:eastAsia="Calibri" w:hAnsi="Calibri" w:cs="Calibri"/>
          <w:sz w:val="22"/>
          <w:szCs w:val="22"/>
        </w:rPr>
        <w:t xml:space="preserve"> </w:t>
      </w:r>
      <w:r w:rsidRPr="002B1669">
        <w:rPr>
          <w:rFonts w:ascii="Calibri" w:eastAsia="Calibri" w:hAnsi="Calibri" w:cs="Calibri"/>
          <w:sz w:val="22"/>
          <w:szCs w:val="22"/>
        </w:rPr>
        <w:t xml:space="preserve">Muutkin </w:t>
      </w:r>
      <w:r w:rsidR="73BBC9EC" w:rsidRPr="002B1669">
        <w:rPr>
          <w:rFonts w:ascii="Calibri" w:eastAsia="Calibri" w:hAnsi="Calibri" w:cs="Calibri"/>
          <w:sz w:val="22"/>
          <w:szCs w:val="22"/>
        </w:rPr>
        <w:t xml:space="preserve">Taksvärkin ja Undugun tukemat </w:t>
      </w:r>
      <w:r w:rsidRPr="002B1669">
        <w:rPr>
          <w:rFonts w:ascii="Calibri" w:eastAsia="Calibri" w:hAnsi="Calibri" w:cs="Calibri"/>
          <w:sz w:val="22"/>
          <w:szCs w:val="22"/>
        </w:rPr>
        <w:t>nuorten yhdistykset ovat perustaneet erilaista liiketoimintaa, esimerkiksi autopesulan, siipikarja- ja kananmunafarmin, kahvilan ja teehuoneen, urbaaneja viljelmiä sekä hedelmä- ja vihannespuodin.</w:t>
      </w:r>
      <w:r w:rsidR="54E8C6E2" w:rsidRPr="002B1669">
        <w:rPr>
          <w:rFonts w:ascii="Calibri" w:eastAsia="Calibri" w:hAnsi="Calibri" w:cs="Calibri"/>
          <w:b/>
          <w:bCs/>
          <w:sz w:val="22"/>
          <w:szCs w:val="22"/>
        </w:rPr>
        <w:t xml:space="preserve"> </w:t>
      </w:r>
      <w:r w:rsidR="33D8B394" w:rsidRPr="002B1669">
        <w:rPr>
          <w:rFonts w:ascii="Calibri" w:eastAsia="Calibri" w:hAnsi="Calibri" w:cs="Calibri"/>
          <w:sz w:val="22"/>
          <w:szCs w:val="22"/>
        </w:rPr>
        <w:t>Työnteon kautta nuorten itsetunto vahvistuu ja he voivat tuntea kuuluvansa osaksi yhteiskuntaa.</w:t>
      </w:r>
      <w:r w:rsidR="00655AB6" w:rsidRPr="002B1669">
        <w:rPr>
          <w:rFonts w:ascii="Calibri" w:eastAsia="Calibri" w:hAnsi="Calibri" w:cs="Calibri"/>
          <w:sz w:val="22"/>
          <w:szCs w:val="22"/>
        </w:rPr>
        <w:t xml:space="preserve"> Työ ja toimeentulo itsessään lisäävät</w:t>
      </w:r>
      <w:r w:rsidR="004F5C35" w:rsidRPr="002B1669">
        <w:rPr>
          <w:rFonts w:ascii="Calibri" w:eastAsia="Calibri" w:hAnsi="Calibri" w:cs="Calibri"/>
          <w:sz w:val="22"/>
          <w:szCs w:val="22"/>
        </w:rPr>
        <w:t>kin</w:t>
      </w:r>
      <w:r w:rsidR="00655AB6" w:rsidRPr="002B1669">
        <w:rPr>
          <w:rFonts w:ascii="Calibri" w:eastAsia="Calibri" w:hAnsi="Calibri" w:cs="Calibri"/>
          <w:sz w:val="22"/>
          <w:szCs w:val="22"/>
        </w:rPr>
        <w:t xml:space="preserve"> nuorten turvallisuutta.</w:t>
      </w:r>
    </w:p>
    <w:sectPr w:rsidR="67AFBEEC" w:rsidRPr="002B1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C06DA"/>
    <w:multiLevelType w:val="hybridMultilevel"/>
    <w:tmpl w:val="57049258"/>
    <w:lvl w:ilvl="0" w:tplc="E3A6EEBA">
      <w:start w:val="1"/>
      <w:numFmt w:val="bullet"/>
      <w:lvlText w:val=""/>
      <w:lvlJc w:val="left"/>
      <w:pPr>
        <w:ind w:left="720" w:hanging="360"/>
      </w:pPr>
      <w:rPr>
        <w:rFonts w:ascii="Symbol" w:hAnsi="Symbol" w:hint="default"/>
      </w:rPr>
    </w:lvl>
    <w:lvl w:ilvl="1" w:tplc="F8E40D2E">
      <w:start w:val="1"/>
      <w:numFmt w:val="bullet"/>
      <w:lvlText w:val="o"/>
      <w:lvlJc w:val="left"/>
      <w:pPr>
        <w:ind w:left="1440" w:hanging="360"/>
      </w:pPr>
      <w:rPr>
        <w:rFonts w:ascii="Courier New" w:hAnsi="Courier New" w:hint="default"/>
      </w:rPr>
    </w:lvl>
    <w:lvl w:ilvl="2" w:tplc="1612F108">
      <w:start w:val="1"/>
      <w:numFmt w:val="bullet"/>
      <w:lvlText w:val=""/>
      <w:lvlJc w:val="left"/>
      <w:pPr>
        <w:ind w:left="2160" w:hanging="360"/>
      </w:pPr>
      <w:rPr>
        <w:rFonts w:ascii="Wingdings" w:hAnsi="Wingdings" w:hint="default"/>
      </w:rPr>
    </w:lvl>
    <w:lvl w:ilvl="3" w:tplc="530C5546">
      <w:start w:val="1"/>
      <w:numFmt w:val="bullet"/>
      <w:lvlText w:val=""/>
      <w:lvlJc w:val="left"/>
      <w:pPr>
        <w:ind w:left="2880" w:hanging="360"/>
      </w:pPr>
      <w:rPr>
        <w:rFonts w:ascii="Symbol" w:hAnsi="Symbol" w:hint="default"/>
      </w:rPr>
    </w:lvl>
    <w:lvl w:ilvl="4" w:tplc="BAD4095C">
      <w:start w:val="1"/>
      <w:numFmt w:val="bullet"/>
      <w:lvlText w:val="o"/>
      <w:lvlJc w:val="left"/>
      <w:pPr>
        <w:ind w:left="3600" w:hanging="360"/>
      </w:pPr>
      <w:rPr>
        <w:rFonts w:ascii="Courier New" w:hAnsi="Courier New" w:hint="default"/>
      </w:rPr>
    </w:lvl>
    <w:lvl w:ilvl="5" w:tplc="86CCA5A6">
      <w:start w:val="1"/>
      <w:numFmt w:val="bullet"/>
      <w:lvlText w:val=""/>
      <w:lvlJc w:val="left"/>
      <w:pPr>
        <w:ind w:left="4320" w:hanging="360"/>
      </w:pPr>
      <w:rPr>
        <w:rFonts w:ascii="Wingdings" w:hAnsi="Wingdings" w:hint="default"/>
      </w:rPr>
    </w:lvl>
    <w:lvl w:ilvl="6" w:tplc="7E7E4C5E">
      <w:start w:val="1"/>
      <w:numFmt w:val="bullet"/>
      <w:lvlText w:val=""/>
      <w:lvlJc w:val="left"/>
      <w:pPr>
        <w:ind w:left="5040" w:hanging="360"/>
      </w:pPr>
      <w:rPr>
        <w:rFonts w:ascii="Symbol" w:hAnsi="Symbol" w:hint="default"/>
      </w:rPr>
    </w:lvl>
    <w:lvl w:ilvl="7" w:tplc="40E85684">
      <w:start w:val="1"/>
      <w:numFmt w:val="bullet"/>
      <w:lvlText w:val="o"/>
      <w:lvlJc w:val="left"/>
      <w:pPr>
        <w:ind w:left="5760" w:hanging="360"/>
      </w:pPr>
      <w:rPr>
        <w:rFonts w:ascii="Courier New" w:hAnsi="Courier New" w:hint="default"/>
      </w:rPr>
    </w:lvl>
    <w:lvl w:ilvl="8" w:tplc="63309232">
      <w:start w:val="1"/>
      <w:numFmt w:val="bullet"/>
      <w:lvlText w:val=""/>
      <w:lvlJc w:val="left"/>
      <w:pPr>
        <w:ind w:left="6480" w:hanging="360"/>
      </w:pPr>
      <w:rPr>
        <w:rFonts w:ascii="Wingdings" w:hAnsi="Wingdings" w:hint="default"/>
      </w:rPr>
    </w:lvl>
  </w:abstractNum>
  <w:abstractNum w:abstractNumId="1" w15:restartNumberingAfterBreak="0">
    <w:nsid w:val="1A268547"/>
    <w:multiLevelType w:val="hybridMultilevel"/>
    <w:tmpl w:val="CA1AF62E"/>
    <w:lvl w:ilvl="0" w:tplc="F27E510A">
      <w:start w:val="1"/>
      <w:numFmt w:val="bullet"/>
      <w:lvlText w:val=""/>
      <w:lvlJc w:val="left"/>
      <w:pPr>
        <w:ind w:left="720" w:hanging="360"/>
      </w:pPr>
      <w:rPr>
        <w:rFonts w:ascii="Symbol" w:hAnsi="Symbol" w:hint="default"/>
      </w:rPr>
    </w:lvl>
    <w:lvl w:ilvl="1" w:tplc="3C0CF75C">
      <w:start w:val="1"/>
      <w:numFmt w:val="bullet"/>
      <w:lvlText w:val="o"/>
      <w:lvlJc w:val="left"/>
      <w:pPr>
        <w:ind w:left="1440" w:hanging="360"/>
      </w:pPr>
      <w:rPr>
        <w:rFonts w:ascii="Courier New" w:hAnsi="Courier New" w:hint="default"/>
      </w:rPr>
    </w:lvl>
    <w:lvl w:ilvl="2" w:tplc="04C8C7B8">
      <w:start w:val="1"/>
      <w:numFmt w:val="bullet"/>
      <w:lvlText w:val=""/>
      <w:lvlJc w:val="left"/>
      <w:pPr>
        <w:ind w:left="2160" w:hanging="360"/>
      </w:pPr>
      <w:rPr>
        <w:rFonts w:ascii="Wingdings" w:hAnsi="Wingdings" w:hint="default"/>
      </w:rPr>
    </w:lvl>
    <w:lvl w:ilvl="3" w:tplc="82E2A8FC">
      <w:start w:val="1"/>
      <w:numFmt w:val="bullet"/>
      <w:lvlText w:val=""/>
      <w:lvlJc w:val="left"/>
      <w:pPr>
        <w:ind w:left="2880" w:hanging="360"/>
      </w:pPr>
      <w:rPr>
        <w:rFonts w:ascii="Symbol" w:hAnsi="Symbol" w:hint="default"/>
      </w:rPr>
    </w:lvl>
    <w:lvl w:ilvl="4" w:tplc="46D85828">
      <w:start w:val="1"/>
      <w:numFmt w:val="bullet"/>
      <w:lvlText w:val="o"/>
      <w:lvlJc w:val="left"/>
      <w:pPr>
        <w:ind w:left="3600" w:hanging="360"/>
      </w:pPr>
      <w:rPr>
        <w:rFonts w:ascii="Courier New" w:hAnsi="Courier New" w:hint="default"/>
      </w:rPr>
    </w:lvl>
    <w:lvl w:ilvl="5" w:tplc="69C646FE">
      <w:start w:val="1"/>
      <w:numFmt w:val="bullet"/>
      <w:lvlText w:val=""/>
      <w:lvlJc w:val="left"/>
      <w:pPr>
        <w:ind w:left="4320" w:hanging="360"/>
      </w:pPr>
      <w:rPr>
        <w:rFonts w:ascii="Wingdings" w:hAnsi="Wingdings" w:hint="default"/>
      </w:rPr>
    </w:lvl>
    <w:lvl w:ilvl="6" w:tplc="DD62A8CE">
      <w:start w:val="1"/>
      <w:numFmt w:val="bullet"/>
      <w:lvlText w:val=""/>
      <w:lvlJc w:val="left"/>
      <w:pPr>
        <w:ind w:left="5040" w:hanging="360"/>
      </w:pPr>
      <w:rPr>
        <w:rFonts w:ascii="Symbol" w:hAnsi="Symbol" w:hint="default"/>
      </w:rPr>
    </w:lvl>
    <w:lvl w:ilvl="7" w:tplc="5F6C2E42">
      <w:start w:val="1"/>
      <w:numFmt w:val="bullet"/>
      <w:lvlText w:val="o"/>
      <w:lvlJc w:val="left"/>
      <w:pPr>
        <w:ind w:left="5760" w:hanging="360"/>
      </w:pPr>
      <w:rPr>
        <w:rFonts w:ascii="Courier New" w:hAnsi="Courier New" w:hint="default"/>
      </w:rPr>
    </w:lvl>
    <w:lvl w:ilvl="8" w:tplc="E89A0746">
      <w:start w:val="1"/>
      <w:numFmt w:val="bullet"/>
      <w:lvlText w:val=""/>
      <w:lvlJc w:val="left"/>
      <w:pPr>
        <w:ind w:left="6480" w:hanging="360"/>
      </w:pPr>
      <w:rPr>
        <w:rFonts w:ascii="Wingdings" w:hAnsi="Wingdings" w:hint="default"/>
      </w:rPr>
    </w:lvl>
  </w:abstractNum>
  <w:abstractNum w:abstractNumId="2" w15:restartNumberingAfterBreak="0">
    <w:nsid w:val="1C1D3AE1"/>
    <w:multiLevelType w:val="hybridMultilevel"/>
    <w:tmpl w:val="12F008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308985F"/>
    <w:multiLevelType w:val="hybridMultilevel"/>
    <w:tmpl w:val="4AF069FC"/>
    <w:lvl w:ilvl="0" w:tplc="735AD9E6">
      <w:start w:val="1"/>
      <w:numFmt w:val="bullet"/>
      <w:lvlText w:val="·"/>
      <w:lvlJc w:val="left"/>
      <w:pPr>
        <w:ind w:left="720" w:hanging="360"/>
      </w:pPr>
      <w:rPr>
        <w:rFonts w:ascii="Symbol" w:hAnsi="Symbol" w:hint="default"/>
      </w:rPr>
    </w:lvl>
    <w:lvl w:ilvl="1" w:tplc="CC485E7A">
      <w:start w:val="1"/>
      <w:numFmt w:val="bullet"/>
      <w:lvlText w:val="o"/>
      <w:lvlJc w:val="left"/>
      <w:pPr>
        <w:ind w:left="1440" w:hanging="360"/>
      </w:pPr>
      <w:rPr>
        <w:rFonts w:ascii="Courier New" w:hAnsi="Courier New" w:hint="default"/>
      </w:rPr>
    </w:lvl>
    <w:lvl w:ilvl="2" w:tplc="E522FBCA">
      <w:start w:val="1"/>
      <w:numFmt w:val="bullet"/>
      <w:lvlText w:val=""/>
      <w:lvlJc w:val="left"/>
      <w:pPr>
        <w:ind w:left="2160" w:hanging="360"/>
      </w:pPr>
      <w:rPr>
        <w:rFonts w:ascii="Wingdings" w:hAnsi="Wingdings" w:hint="default"/>
      </w:rPr>
    </w:lvl>
    <w:lvl w:ilvl="3" w:tplc="F8DA6386">
      <w:start w:val="1"/>
      <w:numFmt w:val="bullet"/>
      <w:lvlText w:val=""/>
      <w:lvlJc w:val="left"/>
      <w:pPr>
        <w:ind w:left="2880" w:hanging="360"/>
      </w:pPr>
      <w:rPr>
        <w:rFonts w:ascii="Symbol" w:hAnsi="Symbol" w:hint="default"/>
      </w:rPr>
    </w:lvl>
    <w:lvl w:ilvl="4" w:tplc="8F9A9D42">
      <w:start w:val="1"/>
      <w:numFmt w:val="bullet"/>
      <w:lvlText w:val="o"/>
      <w:lvlJc w:val="left"/>
      <w:pPr>
        <w:ind w:left="3600" w:hanging="360"/>
      </w:pPr>
      <w:rPr>
        <w:rFonts w:ascii="Courier New" w:hAnsi="Courier New" w:hint="default"/>
      </w:rPr>
    </w:lvl>
    <w:lvl w:ilvl="5" w:tplc="74543F76">
      <w:start w:val="1"/>
      <w:numFmt w:val="bullet"/>
      <w:lvlText w:val=""/>
      <w:lvlJc w:val="left"/>
      <w:pPr>
        <w:ind w:left="4320" w:hanging="360"/>
      </w:pPr>
      <w:rPr>
        <w:rFonts w:ascii="Wingdings" w:hAnsi="Wingdings" w:hint="default"/>
      </w:rPr>
    </w:lvl>
    <w:lvl w:ilvl="6" w:tplc="ED64CA1A">
      <w:start w:val="1"/>
      <w:numFmt w:val="bullet"/>
      <w:lvlText w:val=""/>
      <w:lvlJc w:val="left"/>
      <w:pPr>
        <w:ind w:left="5040" w:hanging="360"/>
      </w:pPr>
      <w:rPr>
        <w:rFonts w:ascii="Symbol" w:hAnsi="Symbol" w:hint="default"/>
      </w:rPr>
    </w:lvl>
    <w:lvl w:ilvl="7" w:tplc="C9EE30DC">
      <w:start w:val="1"/>
      <w:numFmt w:val="bullet"/>
      <w:lvlText w:val="o"/>
      <w:lvlJc w:val="left"/>
      <w:pPr>
        <w:ind w:left="5760" w:hanging="360"/>
      </w:pPr>
      <w:rPr>
        <w:rFonts w:ascii="Courier New" w:hAnsi="Courier New" w:hint="default"/>
      </w:rPr>
    </w:lvl>
    <w:lvl w:ilvl="8" w:tplc="B9DA60A0">
      <w:start w:val="1"/>
      <w:numFmt w:val="bullet"/>
      <w:lvlText w:val=""/>
      <w:lvlJc w:val="left"/>
      <w:pPr>
        <w:ind w:left="6480" w:hanging="360"/>
      </w:pPr>
      <w:rPr>
        <w:rFonts w:ascii="Wingdings" w:hAnsi="Wingdings" w:hint="default"/>
      </w:rPr>
    </w:lvl>
  </w:abstractNum>
  <w:abstractNum w:abstractNumId="4" w15:restartNumberingAfterBreak="0">
    <w:nsid w:val="3B61E416"/>
    <w:multiLevelType w:val="hybridMultilevel"/>
    <w:tmpl w:val="96B2A116"/>
    <w:lvl w:ilvl="0" w:tplc="3234455A">
      <w:start w:val="1"/>
      <w:numFmt w:val="bullet"/>
      <w:lvlText w:val="·"/>
      <w:lvlJc w:val="left"/>
      <w:pPr>
        <w:ind w:left="720" w:hanging="360"/>
      </w:pPr>
      <w:rPr>
        <w:rFonts w:ascii="Symbol" w:hAnsi="Symbol" w:hint="default"/>
      </w:rPr>
    </w:lvl>
    <w:lvl w:ilvl="1" w:tplc="1E96D4E6">
      <w:start w:val="1"/>
      <w:numFmt w:val="bullet"/>
      <w:lvlText w:val="o"/>
      <w:lvlJc w:val="left"/>
      <w:pPr>
        <w:ind w:left="1440" w:hanging="360"/>
      </w:pPr>
      <w:rPr>
        <w:rFonts w:ascii="Courier New" w:hAnsi="Courier New" w:hint="default"/>
      </w:rPr>
    </w:lvl>
    <w:lvl w:ilvl="2" w:tplc="3B5497EA">
      <w:start w:val="1"/>
      <w:numFmt w:val="bullet"/>
      <w:lvlText w:val=""/>
      <w:lvlJc w:val="left"/>
      <w:pPr>
        <w:ind w:left="2160" w:hanging="360"/>
      </w:pPr>
      <w:rPr>
        <w:rFonts w:ascii="Wingdings" w:hAnsi="Wingdings" w:hint="default"/>
      </w:rPr>
    </w:lvl>
    <w:lvl w:ilvl="3" w:tplc="7C066FBC">
      <w:start w:val="1"/>
      <w:numFmt w:val="bullet"/>
      <w:lvlText w:val=""/>
      <w:lvlJc w:val="left"/>
      <w:pPr>
        <w:ind w:left="2880" w:hanging="360"/>
      </w:pPr>
      <w:rPr>
        <w:rFonts w:ascii="Symbol" w:hAnsi="Symbol" w:hint="default"/>
      </w:rPr>
    </w:lvl>
    <w:lvl w:ilvl="4" w:tplc="20D4ADC0">
      <w:start w:val="1"/>
      <w:numFmt w:val="bullet"/>
      <w:lvlText w:val="o"/>
      <w:lvlJc w:val="left"/>
      <w:pPr>
        <w:ind w:left="3600" w:hanging="360"/>
      </w:pPr>
      <w:rPr>
        <w:rFonts w:ascii="Courier New" w:hAnsi="Courier New" w:hint="default"/>
      </w:rPr>
    </w:lvl>
    <w:lvl w:ilvl="5" w:tplc="53F8D43E">
      <w:start w:val="1"/>
      <w:numFmt w:val="bullet"/>
      <w:lvlText w:val=""/>
      <w:lvlJc w:val="left"/>
      <w:pPr>
        <w:ind w:left="4320" w:hanging="360"/>
      </w:pPr>
      <w:rPr>
        <w:rFonts w:ascii="Wingdings" w:hAnsi="Wingdings" w:hint="default"/>
      </w:rPr>
    </w:lvl>
    <w:lvl w:ilvl="6" w:tplc="FE3275F2">
      <w:start w:val="1"/>
      <w:numFmt w:val="bullet"/>
      <w:lvlText w:val=""/>
      <w:lvlJc w:val="left"/>
      <w:pPr>
        <w:ind w:left="5040" w:hanging="360"/>
      </w:pPr>
      <w:rPr>
        <w:rFonts w:ascii="Symbol" w:hAnsi="Symbol" w:hint="default"/>
      </w:rPr>
    </w:lvl>
    <w:lvl w:ilvl="7" w:tplc="33FA4EC4">
      <w:start w:val="1"/>
      <w:numFmt w:val="bullet"/>
      <w:lvlText w:val="o"/>
      <w:lvlJc w:val="left"/>
      <w:pPr>
        <w:ind w:left="5760" w:hanging="360"/>
      </w:pPr>
      <w:rPr>
        <w:rFonts w:ascii="Courier New" w:hAnsi="Courier New" w:hint="default"/>
      </w:rPr>
    </w:lvl>
    <w:lvl w:ilvl="8" w:tplc="13BEC0F2">
      <w:start w:val="1"/>
      <w:numFmt w:val="bullet"/>
      <w:lvlText w:val=""/>
      <w:lvlJc w:val="left"/>
      <w:pPr>
        <w:ind w:left="6480" w:hanging="360"/>
      </w:pPr>
      <w:rPr>
        <w:rFonts w:ascii="Wingdings" w:hAnsi="Wingdings" w:hint="default"/>
      </w:rPr>
    </w:lvl>
  </w:abstractNum>
  <w:abstractNum w:abstractNumId="5" w15:restartNumberingAfterBreak="0">
    <w:nsid w:val="44ADB484"/>
    <w:multiLevelType w:val="hybridMultilevel"/>
    <w:tmpl w:val="635059E0"/>
    <w:lvl w:ilvl="0" w:tplc="6DFA6C5C">
      <w:start w:val="1"/>
      <w:numFmt w:val="bullet"/>
      <w:lvlText w:val="·"/>
      <w:lvlJc w:val="left"/>
      <w:pPr>
        <w:ind w:left="720" w:hanging="360"/>
      </w:pPr>
      <w:rPr>
        <w:rFonts w:ascii="Symbol" w:hAnsi="Symbol" w:hint="default"/>
      </w:rPr>
    </w:lvl>
    <w:lvl w:ilvl="1" w:tplc="6E8A0F6A">
      <w:start w:val="1"/>
      <w:numFmt w:val="bullet"/>
      <w:lvlText w:val="o"/>
      <w:lvlJc w:val="left"/>
      <w:pPr>
        <w:ind w:left="1440" w:hanging="360"/>
      </w:pPr>
      <w:rPr>
        <w:rFonts w:ascii="Courier New" w:hAnsi="Courier New" w:hint="default"/>
      </w:rPr>
    </w:lvl>
    <w:lvl w:ilvl="2" w:tplc="D1F65168">
      <w:start w:val="1"/>
      <w:numFmt w:val="bullet"/>
      <w:lvlText w:val=""/>
      <w:lvlJc w:val="left"/>
      <w:pPr>
        <w:ind w:left="2160" w:hanging="360"/>
      </w:pPr>
      <w:rPr>
        <w:rFonts w:ascii="Wingdings" w:hAnsi="Wingdings" w:hint="default"/>
      </w:rPr>
    </w:lvl>
    <w:lvl w:ilvl="3" w:tplc="9544C8DE">
      <w:start w:val="1"/>
      <w:numFmt w:val="bullet"/>
      <w:lvlText w:val=""/>
      <w:lvlJc w:val="left"/>
      <w:pPr>
        <w:ind w:left="2880" w:hanging="360"/>
      </w:pPr>
      <w:rPr>
        <w:rFonts w:ascii="Symbol" w:hAnsi="Symbol" w:hint="default"/>
      </w:rPr>
    </w:lvl>
    <w:lvl w:ilvl="4" w:tplc="6FD00E0E">
      <w:start w:val="1"/>
      <w:numFmt w:val="bullet"/>
      <w:lvlText w:val="o"/>
      <w:lvlJc w:val="left"/>
      <w:pPr>
        <w:ind w:left="3600" w:hanging="360"/>
      </w:pPr>
      <w:rPr>
        <w:rFonts w:ascii="Courier New" w:hAnsi="Courier New" w:hint="default"/>
      </w:rPr>
    </w:lvl>
    <w:lvl w:ilvl="5" w:tplc="A9025136">
      <w:start w:val="1"/>
      <w:numFmt w:val="bullet"/>
      <w:lvlText w:val=""/>
      <w:lvlJc w:val="left"/>
      <w:pPr>
        <w:ind w:left="4320" w:hanging="360"/>
      </w:pPr>
      <w:rPr>
        <w:rFonts w:ascii="Wingdings" w:hAnsi="Wingdings" w:hint="default"/>
      </w:rPr>
    </w:lvl>
    <w:lvl w:ilvl="6" w:tplc="112ADBCC">
      <w:start w:val="1"/>
      <w:numFmt w:val="bullet"/>
      <w:lvlText w:val=""/>
      <w:lvlJc w:val="left"/>
      <w:pPr>
        <w:ind w:left="5040" w:hanging="360"/>
      </w:pPr>
      <w:rPr>
        <w:rFonts w:ascii="Symbol" w:hAnsi="Symbol" w:hint="default"/>
      </w:rPr>
    </w:lvl>
    <w:lvl w:ilvl="7" w:tplc="C6A2D1F2">
      <w:start w:val="1"/>
      <w:numFmt w:val="bullet"/>
      <w:lvlText w:val="o"/>
      <w:lvlJc w:val="left"/>
      <w:pPr>
        <w:ind w:left="5760" w:hanging="360"/>
      </w:pPr>
      <w:rPr>
        <w:rFonts w:ascii="Courier New" w:hAnsi="Courier New" w:hint="default"/>
      </w:rPr>
    </w:lvl>
    <w:lvl w:ilvl="8" w:tplc="AC223E6C">
      <w:start w:val="1"/>
      <w:numFmt w:val="bullet"/>
      <w:lvlText w:val=""/>
      <w:lvlJc w:val="left"/>
      <w:pPr>
        <w:ind w:left="6480" w:hanging="360"/>
      </w:pPr>
      <w:rPr>
        <w:rFonts w:ascii="Wingdings" w:hAnsi="Wingdings" w:hint="default"/>
      </w:rPr>
    </w:lvl>
  </w:abstractNum>
  <w:abstractNum w:abstractNumId="6" w15:restartNumberingAfterBreak="0">
    <w:nsid w:val="4ED1B5F9"/>
    <w:multiLevelType w:val="hybridMultilevel"/>
    <w:tmpl w:val="13866A28"/>
    <w:lvl w:ilvl="0" w:tplc="0D1AF21C">
      <w:start w:val="1"/>
      <w:numFmt w:val="bullet"/>
      <w:lvlText w:val=""/>
      <w:lvlJc w:val="left"/>
      <w:pPr>
        <w:ind w:left="720" w:hanging="360"/>
      </w:pPr>
      <w:rPr>
        <w:rFonts w:ascii="Symbol" w:hAnsi="Symbol" w:hint="default"/>
      </w:rPr>
    </w:lvl>
    <w:lvl w:ilvl="1" w:tplc="D9067108">
      <w:start w:val="1"/>
      <w:numFmt w:val="bullet"/>
      <w:lvlText w:val="o"/>
      <w:lvlJc w:val="left"/>
      <w:pPr>
        <w:ind w:left="1440" w:hanging="360"/>
      </w:pPr>
      <w:rPr>
        <w:rFonts w:ascii="Courier New" w:hAnsi="Courier New" w:hint="default"/>
      </w:rPr>
    </w:lvl>
    <w:lvl w:ilvl="2" w:tplc="A7A02998">
      <w:start w:val="1"/>
      <w:numFmt w:val="bullet"/>
      <w:lvlText w:val=""/>
      <w:lvlJc w:val="left"/>
      <w:pPr>
        <w:ind w:left="2160" w:hanging="360"/>
      </w:pPr>
      <w:rPr>
        <w:rFonts w:ascii="Wingdings" w:hAnsi="Wingdings" w:hint="default"/>
      </w:rPr>
    </w:lvl>
    <w:lvl w:ilvl="3" w:tplc="0CCC3D02">
      <w:start w:val="1"/>
      <w:numFmt w:val="bullet"/>
      <w:lvlText w:val=""/>
      <w:lvlJc w:val="left"/>
      <w:pPr>
        <w:ind w:left="2880" w:hanging="360"/>
      </w:pPr>
      <w:rPr>
        <w:rFonts w:ascii="Symbol" w:hAnsi="Symbol" w:hint="default"/>
      </w:rPr>
    </w:lvl>
    <w:lvl w:ilvl="4" w:tplc="FDCACAE4">
      <w:start w:val="1"/>
      <w:numFmt w:val="bullet"/>
      <w:lvlText w:val="o"/>
      <w:lvlJc w:val="left"/>
      <w:pPr>
        <w:ind w:left="3600" w:hanging="360"/>
      </w:pPr>
      <w:rPr>
        <w:rFonts w:ascii="Courier New" w:hAnsi="Courier New" w:hint="default"/>
      </w:rPr>
    </w:lvl>
    <w:lvl w:ilvl="5" w:tplc="07628BB2">
      <w:start w:val="1"/>
      <w:numFmt w:val="bullet"/>
      <w:lvlText w:val=""/>
      <w:lvlJc w:val="left"/>
      <w:pPr>
        <w:ind w:left="4320" w:hanging="360"/>
      </w:pPr>
      <w:rPr>
        <w:rFonts w:ascii="Wingdings" w:hAnsi="Wingdings" w:hint="default"/>
      </w:rPr>
    </w:lvl>
    <w:lvl w:ilvl="6" w:tplc="C826E5E2">
      <w:start w:val="1"/>
      <w:numFmt w:val="bullet"/>
      <w:lvlText w:val=""/>
      <w:lvlJc w:val="left"/>
      <w:pPr>
        <w:ind w:left="5040" w:hanging="360"/>
      </w:pPr>
      <w:rPr>
        <w:rFonts w:ascii="Symbol" w:hAnsi="Symbol" w:hint="default"/>
      </w:rPr>
    </w:lvl>
    <w:lvl w:ilvl="7" w:tplc="CC3A4610">
      <w:start w:val="1"/>
      <w:numFmt w:val="bullet"/>
      <w:lvlText w:val="o"/>
      <w:lvlJc w:val="left"/>
      <w:pPr>
        <w:ind w:left="5760" w:hanging="360"/>
      </w:pPr>
      <w:rPr>
        <w:rFonts w:ascii="Courier New" w:hAnsi="Courier New" w:hint="default"/>
      </w:rPr>
    </w:lvl>
    <w:lvl w:ilvl="8" w:tplc="42040CFA">
      <w:start w:val="1"/>
      <w:numFmt w:val="bullet"/>
      <w:lvlText w:val=""/>
      <w:lvlJc w:val="left"/>
      <w:pPr>
        <w:ind w:left="6480" w:hanging="360"/>
      </w:pPr>
      <w:rPr>
        <w:rFonts w:ascii="Wingdings" w:hAnsi="Wingdings" w:hint="default"/>
      </w:rPr>
    </w:lvl>
  </w:abstractNum>
  <w:abstractNum w:abstractNumId="7" w15:restartNumberingAfterBreak="0">
    <w:nsid w:val="531A5C5A"/>
    <w:multiLevelType w:val="hybridMultilevel"/>
    <w:tmpl w:val="9C6A162A"/>
    <w:lvl w:ilvl="0" w:tplc="BEA09800">
      <w:start w:val="1"/>
      <w:numFmt w:val="bullet"/>
      <w:lvlText w:val=""/>
      <w:lvlJc w:val="left"/>
      <w:pPr>
        <w:ind w:left="720" w:hanging="360"/>
      </w:pPr>
      <w:rPr>
        <w:rFonts w:ascii="Symbol" w:hAnsi="Symbol" w:hint="default"/>
      </w:rPr>
    </w:lvl>
    <w:lvl w:ilvl="1" w:tplc="A2227DAE">
      <w:start w:val="1"/>
      <w:numFmt w:val="bullet"/>
      <w:lvlText w:val="o"/>
      <w:lvlJc w:val="left"/>
      <w:pPr>
        <w:ind w:left="1440" w:hanging="360"/>
      </w:pPr>
      <w:rPr>
        <w:rFonts w:ascii="Courier New" w:hAnsi="Courier New" w:hint="default"/>
      </w:rPr>
    </w:lvl>
    <w:lvl w:ilvl="2" w:tplc="E7600D02">
      <w:start w:val="1"/>
      <w:numFmt w:val="bullet"/>
      <w:lvlText w:val=""/>
      <w:lvlJc w:val="left"/>
      <w:pPr>
        <w:ind w:left="2160" w:hanging="360"/>
      </w:pPr>
      <w:rPr>
        <w:rFonts w:ascii="Wingdings" w:hAnsi="Wingdings" w:hint="default"/>
      </w:rPr>
    </w:lvl>
    <w:lvl w:ilvl="3" w:tplc="5DF86D42">
      <w:start w:val="1"/>
      <w:numFmt w:val="bullet"/>
      <w:lvlText w:val=""/>
      <w:lvlJc w:val="left"/>
      <w:pPr>
        <w:ind w:left="2880" w:hanging="360"/>
      </w:pPr>
      <w:rPr>
        <w:rFonts w:ascii="Symbol" w:hAnsi="Symbol" w:hint="default"/>
      </w:rPr>
    </w:lvl>
    <w:lvl w:ilvl="4" w:tplc="FE6C053A">
      <w:start w:val="1"/>
      <w:numFmt w:val="bullet"/>
      <w:lvlText w:val="o"/>
      <w:lvlJc w:val="left"/>
      <w:pPr>
        <w:ind w:left="3600" w:hanging="360"/>
      </w:pPr>
      <w:rPr>
        <w:rFonts w:ascii="Courier New" w:hAnsi="Courier New" w:hint="default"/>
      </w:rPr>
    </w:lvl>
    <w:lvl w:ilvl="5" w:tplc="D264F6DA">
      <w:start w:val="1"/>
      <w:numFmt w:val="bullet"/>
      <w:lvlText w:val=""/>
      <w:lvlJc w:val="left"/>
      <w:pPr>
        <w:ind w:left="4320" w:hanging="360"/>
      </w:pPr>
      <w:rPr>
        <w:rFonts w:ascii="Wingdings" w:hAnsi="Wingdings" w:hint="default"/>
      </w:rPr>
    </w:lvl>
    <w:lvl w:ilvl="6" w:tplc="AC1EA69C">
      <w:start w:val="1"/>
      <w:numFmt w:val="bullet"/>
      <w:lvlText w:val=""/>
      <w:lvlJc w:val="left"/>
      <w:pPr>
        <w:ind w:left="5040" w:hanging="360"/>
      </w:pPr>
      <w:rPr>
        <w:rFonts w:ascii="Symbol" w:hAnsi="Symbol" w:hint="default"/>
      </w:rPr>
    </w:lvl>
    <w:lvl w:ilvl="7" w:tplc="2DEAB9BA">
      <w:start w:val="1"/>
      <w:numFmt w:val="bullet"/>
      <w:lvlText w:val="o"/>
      <w:lvlJc w:val="left"/>
      <w:pPr>
        <w:ind w:left="5760" w:hanging="360"/>
      </w:pPr>
      <w:rPr>
        <w:rFonts w:ascii="Courier New" w:hAnsi="Courier New" w:hint="default"/>
      </w:rPr>
    </w:lvl>
    <w:lvl w:ilvl="8" w:tplc="B590D1F6">
      <w:start w:val="1"/>
      <w:numFmt w:val="bullet"/>
      <w:lvlText w:val=""/>
      <w:lvlJc w:val="left"/>
      <w:pPr>
        <w:ind w:left="6480" w:hanging="360"/>
      </w:pPr>
      <w:rPr>
        <w:rFonts w:ascii="Wingdings" w:hAnsi="Wingdings" w:hint="default"/>
      </w:rPr>
    </w:lvl>
  </w:abstractNum>
  <w:abstractNum w:abstractNumId="8" w15:restartNumberingAfterBreak="0">
    <w:nsid w:val="5873F64B"/>
    <w:multiLevelType w:val="hybridMultilevel"/>
    <w:tmpl w:val="2884BA9A"/>
    <w:lvl w:ilvl="0" w:tplc="1422C6BE">
      <w:start w:val="1"/>
      <w:numFmt w:val="bullet"/>
      <w:lvlText w:val=""/>
      <w:lvlJc w:val="left"/>
      <w:pPr>
        <w:ind w:left="720" w:hanging="360"/>
      </w:pPr>
      <w:rPr>
        <w:rFonts w:ascii="Symbol" w:hAnsi="Symbol" w:hint="default"/>
      </w:rPr>
    </w:lvl>
    <w:lvl w:ilvl="1" w:tplc="EB12D938">
      <w:start w:val="1"/>
      <w:numFmt w:val="bullet"/>
      <w:lvlText w:val="o"/>
      <w:lvlJc w:val="left"/>
      <w:pPr>
        <w:ind w:left="1440" w:hanging="360"/>
      </w:pPr>
      <w:rPr>
        <w:rFonts w:ascii="Courier New" w:hAnsi="Courier New" w:hint="default"/>
      </w:rPr>
    </w:lvl>
    <w:lvl w:ilvl="2" w:tplc="D5AEF65A">
      <w:start w:val="1"/>
      <w:numFmt w:val="bullet"/>
      <w:lvlText w:val=""/>
      <w:lvlJc w:val="left"/>
      <w:pPr>
        <w:ind w:left="2160" w:hanging="360"/>
      </w:pPr>
      <w:rPr>
        <w:rFonts w:ascii="Wingdings" w:hAnsi="Wingdings" w:hint="default"/>
      </w:rPr>
    </w:lvl>
    <w:lvl w:ilvl="3" w:tplc="86004CC0">
      <w:start w:val="1"/>
      <w:numFmt w:val="bullet"/>
      <w:lvlText w:val=""/>
      <w:lvlJc w:val="left"/>
      <w:pPr>
        <w:ind w:left="2880" w:hanging="360"/>
      </w:pPr>
      <w:rPr>
        <w:rFonts w:ascii="Symbol" w:hAnsi="Symbol" w:hint="default"/>
      </w:rPr>
    </w:lvl>
    <w:lvl w:ilvl="4" w:tplc="DB26BB4E">
      <w:start w:val="1"/>
      <w:numFmt w:val="bullet"/>
      <w:lvlText w:val="o"/>
      <w:lvlJc w:val="left"/>
      <w:pPr>
        <w:ind w:left="3600" w:hanging="360"/>
      </w:pPr>
      <w:rPr>
        <w:rFonts w:ascii="Courier New" w:hAnsi="Courier New" w:hint="default"/>
      </w:rPr>
    </w:lvl>
    <w:lvl w:ilvl="5" w:tplc="46A0FC6C">
      <w:start w:val="1"/>
      <w:numFmt w:val="bullet"/>
      <w:lvlText w:val=""/>
      <w:lvlJc w:val="left"/>
      <w:pPr>
        <w:ind w:left="4320" w:hanging="360"/>
      </w:pPr>
      <w:rPr>
        <w:rFonts w:ascii="Wingdings" w:hAnsi="Wingdings" w:hint="default"/>
      </w:rPr>
    </w:lvl>
    <w:lvl w:ilvl="6" w:tplc="3FDEA276">
      <w:start w:val="1"/>
      <w:numFmt w:val="bullet"/>
      <w:lvlText w:val=""/>
      <w:lvlJc w:val="left"/>
      <w:pPr>
        <w:ind w:left="5040" w:hanging="360"/>
      </w:pPr>
      <w:rPr>
        <w:rFonts w:ascii="Symbol" w:hAnsi="Symbol" w:hint="default"/>
      </w:rPr>
    </w:lvl>
    <w:lvl w:ilvl="7" w:tplc="0122F7D4">
      <w:start w:val="1"/>
      <w:numFmt w:val="bullet"/>
      <w:lvlText w:val="o"/>
      <w:lvlJc w:val="left"/>
      <w:pPr>
        <w:ind w:left="5760" w:hanging="360"/>
      </w:pPr>
      <w:rPr>
        <w:rFonts w:ascii="Courier New" w:hAnsi="Courier New" w:hint="default"/>
      </w:rPr>
    </w:lvl>
    <w:lvl w:ilvl="8" w:tplc="07DA7B2C">
      <w:start w:val="1"/>
      <w:numFmt w:val="bullet"/>
      <w:lvlText w:val=""/>
      <w:lvlJc w:val="left"/>
      <w:pPr>
        <w:ind w:left="6480" w:hanging="360"/>
      </w:pPr>
      <w:rPr>
        <w:rFonts w:ascii="Wingdings" w:hAnsi="Wingdings" w:hint="default"/>
      </w:rPr>
    </w:lvl>
  </w:abstractNum>
  <w:abstractNum w:abstractNumId="9" w15:restartNumberingAfterBreak="0">
    <w:nsid w:val="6E581EDB"/>
    <w:multiLevelType w:val="hybridMultilevel"/>
    <w:tmpl w:val="F52E6A40"/>
    <w:lvl w:ilvl="0" w:tplc="8CCAACD8">
      <w:start w:val="1"/>
      <w:numFmt w:val="bullet"/>
      <w:lvlText w:val=""/>
      <w:lvlJc w:val="left"/>
      <w:pPr>
        <w:ind w:left="720" w:hanging="360"/>
      </w:pPr>
      <w:rPr>
        <w:rFonts w:ascii="Symbol" w:hAnsi="Symbol" w:hint="default"/>
      </w:rPr>
    </w:lvl>
    <w:lvl w:ilvl="1" w:tplc="80FCEB80">
      <w:start w:val="1"/>
      <w:numFmt w:val="bullet"/>
      <w:lvlText w:val="o"/>
      <w:lvlJc w:val="left"/>
      <w:pPr>
        <w:ind w:left="1440" w:hanging="360"/>
      </w:pPr>
      <w:rPr>
        <w:rFonts w:ascii="Courier New" w:hAnsi="Courier New" w:hint="default"/>
      </w:rPr>
    </w:lvl>
    <w:lvl w:ilvl="2" w:tplc="333A9822">
      <w:start w:val="1"/>
      <w:numFmt w:val="bullet"/>
      <w:lvlText w:val=""/>
      <w:lvlJc w:val="left"/>
      <w:pPr>
        <w:ind w:left="2160" w:hanging="360"/>
      </w:pPr>
      <w:rPr>
        <w:rFonts w:ascii="Wingdings" w:hAnsi="Wingdings" w:hint="default"/>
      </w:rPr>
    </w:lvl>
    <w:lvl w:ilvl="3" w:tplc="DE865556">
      <w:start w:val="1"/>
      <w:numFmt w:val="bullet"/>
      <w:lvlText w:val=""/>
      <w:lvlJc w:val="left"/>
      <w:pPr>
        <w:ind w:left="2880" w:hanging="360"/>
      </w:pPr>
      <w:rPr>
        <w:rFonts w:ascii="Symbol" w:hAnsi="Symbol" w:hint="default"/>
      </w:rPr>
    </w:lvl>
    <w:lvl w:ilvl="4" w:tplc="3A10DF50">
      <w:start w:val="1"/>
      <w:numFmt w:val="bullet"/>
      <w:lvlText w:val="o"/>
      <w:lvlJc w:val="left"/>
      <w:pPr>
        <w:ind w:left="3600" w:hanging="360"/>
      </w:pPr>
      <w:rPr>
        <w:rFonts w:ascii="Courier New" w:hAnsi="Courier New" w:hint="default"/>
      </w:rPr>
    </w:lvl>
    <w:lvl w:ilvl="5" w:tplc="ABD236B2">
      <w:start w:val="1"/>
      <w:numFmt w:val="bullet"/>
      <w:lvlText w:val=""/>
      <w:lvlJc w:val="left"/>
      <w:pPr>
        <w:ind w:left="4320" w:hanging="360"/>
      </w:pPr>
      <w:rPr>
        <w:rFonts w:ascii="Wingdings" w:hAnsi="Wingdings" w:hint="default"/>
      </w:rPr>
    </w:lvl>
    <w:lvl w:ilvl="6" w:tplc="BAAA97BC">
      <w:start w:val="1"/>
      <w:numFmt w:val="bullet"/>
      <w:lvlText w:val=""/>
      <w:lvlJc w:val="left"/>
      <w:pPr>
        <w:ind w:left="5040" w:hanging="360"/>
      </w:pPr>
      <w:rPr>
        <w:rFonts w:ascii="Symbol" w:hAnsi="Symbol" w:hint="default"/>
      </w:rPr>
    </w:lvl>
    <w:lvl w:ilvl="7" w:tplc="ACFE1F5A">
      <w:start w:val="1"/>
      <w:numFmt w:val="bullet"/>
      <w:lvlText w:val="o"/>
      <w:lvlJc w:val="left"/>
      <w:pPr>
        <w:ind w:left="5760" w:hanging="360"/>
      </w:pPr>
      <w:rPr>
        <w:rFonts w:ascii="Courier New" w:hAnsi="Courier New" w:hint="default"/>
      </w:rPr>
    </w:lvl>
    <w:lvl w:ilvl="8" w:tplc="0B389E18">
      <w:start w:val="1"/>
      <w:numFmt w:val="bullet"/>
      <w:lvlText w:val=""/>
      <w:lvlJc w:val="left"/>
      <w:pPr>
        <w:ind w:left="6480" w:hanging="360"/>
      </w:pPr>
      <w:rPr>
        <w:rFonts w:ascii="Wingdings" w:hAnsi="Wingdings" w:hint="default"/>
      </w:rPr>
    </w:lvl>
  </w:abstractNum>
  <w:abstractNum w:abstractNumId="10" w15:restartNumberingAfterBreak="0">
    <w:nsid w:val="709F59E9"/>
    <w:multiLevelType w:val="hybridMultilevel"/>
    <w:tmpl w:val="4538D1F8"/>
    <w:lvl w:ilvl="0" w:tplc="A0267088">
      <w:start w:val="1"/>
      <w:numFmt w:val="bullet"/>
      <w:lvlText w:val="·"/>
      <w:lvlJc w:val="left"/>
      <w:pPr>
        <w:ind w:left="720" w:hanging="360"/>
      </w:pPr>
      <w:rPr>
        <w:rFonts w:ascii="Symbol" w:hAnsi="Symbol" w:hint="default"/>
      </w:rPr>
    </w:lvl>
    <w:lvl w:ilvl="1" w:tplc="8244EE6A">
      <w:start w:val="1"/>
      <w:numFmt w:val="bullet"/>
      <w:lvlText w:val="o"/>
      <w:lvlJc w:val="left"/>
      <w:pPr>
        <w:ind w:left="1440" w:hanging="360"/>
      </w:pPr>
      <w:rPr>
        <w:rFonts w:ascii="Courier New" w:hAnsi="Courier New" w:hint="default"/>
      </w:rPr>
    </w:lvl>
    <w:lvl w:ilvl="2" w:tplc="0412A436">
      <w:start w:val="1"/>
      <w:numFmt w:val="bullet"/>
      <w:lvlText w:val=""/>
      <w:lvlJc w:val="left"/>
      <w:pPr>
        <w:ind w:left="2160" w:hanging="360"/>
      </w:pPr>
      <w:rPr>
        <w:rFonts w:ascii="Wingdings" w:hAnsi="Wingdings" w:hint="default"/>
      </w:rPr>
    </w:lvl>
    <w:lvl w:ilvl="3" w:tplc="4496B4CE">
      <w:start w:val="1"/>
      <w:numFmt w:val="bullet"/>
      <w:lvlText w:val=""/>
      <w:lvlJc w:val="left"/>
      <w:pPr>
        <w:ind w:left="2880" w:hanging="360"/>
      </w:pPr>
      <w:rPr>
        <w:rFonts w:ascii="Symbol" w:hAnsi="Symbol" w:hint="default"/>
      </w:rPr>
    </w:lvl>
    <w:lvl w:ilvl="4" w:tplc="F00A3392">
      <w:start w:val="1"/>
      <w:numFmt w:val="bullet"/>
      <w:lvlText w:val="o"/>
      <w:lvlJc w:val="left"/>
      <w:pPr>
        <w:ind w:left="3600" w:hanging="360"/>
      </w:pPr>
      <w:rPr>
        <w:rFonts w:ascii="Courier New" w:hAnsi="Courier New" w:hint="default"/>
      </w:rPr>
    </w:lvl>
    <w:lvl w:ilvl="5" w:tplc="EFB4672A">
      <w:start w:val="1"/>
      <w:numFmt w:val="bullet"/>
      <w:lvlText w:val=""/>
      <w:lvlJc w:val="left"/>
      <w:pPr>
        <w:ind w:left="4320" w:hanging="360"/>
      </w:pPr>
      <w:rPr>
        <w:rFonts w:ascii="Wingdings" w:hAnsi="Wingdings" w:hint="default"/>
      </w:rPr>
    </w:lvl>
    <w:lvl w:ilvl="6" w:tplc="0F6C13B6">
      <w:start w:val="1"/>
      <w:numFmt w:val="bullet"/>
      <w:lvlText w:val=""/>
      <w:lvlJc w:val="left"/>
      <w:pPr>
        <w:ind w:left="5040" w:hanging="360"/>
      </w:pPr>
      <w:rPr>
        <w:rFonts w:ascii="Symbol" w:hAnsi="Symbol" w:hint="default"/>
      </w:rPr>
    </w:lvl>
    <w:lvl w:ilvl="7" w:tplc="B0B6B392">
      <w:start w:val="1"/>
      <w:numFmt w:val="bullet"/>
      <w:lvlText w:val="o"/>
      <w:lvlJc w:val="left"/>
      <w:pPr>
        <w:ind w:left="5760" w:hanging="360"/>
      </w:pPr>
      <w:rPr>
        <w:rFonts w:ascii="Courier New" w:hAnsi="Courier New" w:hint="default"/>
      </w:rPr>
    </w:lvl>
    <w:lvl w:ilvl="8" w:tplc="99AA7A16">
      <w:start w:val="1"/>
      <w:numFmt w:val="bullet"/>
      <w:lvlText w:val=""/>
      <w:lvlJc w:val="left"/>
      <w:pPr>
        <w:ind w:left="6480" w:hanging="360"/>
      </w:pPr>
      <w:rPr>
        <w:rFonts w:ascii="Wingdings" w:hAnsi="Wingdings" w:hint="default"/>
      </w:rPr>
    </w:lvl>
  </w:abstractNum>
  <w:num w:numId="1" w16cid:durableId="2144106675">
    <w:abstractNumId w:val="9"/>
  </w:num>
  <w:num w:numId="2" w16cid:durableId="763843205">
    <w:abstractNumId w:val="1"/>
  </w:num>
  <w:num w:numId="3" w16cid:durableId="1400715174">
    <w:abstractNumId w:val="8"/>
  </w:num>
  <w:num w:numId="4" w16cid:durableId="1619872357">
    <w:abstractNumId w:val="4"/>
  </w:num>
  <w:num w:numId="5" w16cid:durableId="352269447">
    <w:abstractNumId w:val="3"/>
  </w:num>
  <w:num w:numId="6" w16cid:durableId="912206831">
    <w:abstractNumId w:val="5"/>
  </w:num>
  <w:num w:numId="7" w16cid:durableId="1392270488">
    <w:abstractNumId w:val="10"/>
  </w:num>
  <w:num w:numId="8" w16cid:durableId="2020697100">
    <w:abstractNumId w:val="6"/>
  </w:num>
  <w:num w:numId="9" w16cid:durableId="1226065377">
    <w:abstractNumId w:val="0"/>
  </w:num>
  <w:num w:numId="10" w16cid:durableId="746534555">
    <w:abstractNumId w:val="7"/>
  </w:num>
  <w:num w:numId="11" w16cid:durableId="1961103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72B571"/>
    <w:rsid w:val="000035AB"/>
    <w:rsid w:val="0003D93F"/>
    <w:rsid w:val="000471BB"/>
    <w:rsid w:val="000B4328"/>
    <w:rsid w:val="000B7E51"/>
    <w:rsid w:val="000C5476"/>
    <w:rsid w:val="000D264F"/>
    <w:rsid w:val="000D3076"/>
    <w:rsid w:val="000E077F"/>
    <w:rsid w:val="000F19D3"/>
    <w:rsid w:val="000F4C58"/>
    <w:rsid w:val="0013524D"/>
    <w:rsid w:val="00137A62"/>
    <w:rsid w:val="00140808"/>
    <w:rsid w:val="001438E2"/>
    <w:rsid w:val="0015685D"/>
    <w:rsid w:val="0017160B"/>
    <w:rsid w:val="00173389"/>
    <w:rsid w:val="00182216"/>
    <w:rsid w:val="00185B31"/>
    <w:rsid w:val="001B333F"/>
    <w:rsid w:val="001C7010"/>
    <w:rsid w:val="001D5F42"/>
    <w:rsid w:val="001E6C0F"/>
    <w:rsid w:val="0022264C"/>
    <w:rsid w:val="002416DA"/>
    <w:rsid w:val="00241D7C"/>
    <w:rsid w:val="00243409"/>
    <w:rsid w:val="0025321C"/>
    <w:rsid w:val="002622FC"/>
    <w:rsid w:val="00293C45"/>
    <w:rsid w:val="002B1669"/>
    <w:rsid w:val="002C2926"/>
    <w:rsid w:val="002E13DE"/>
    <w:rsid w:val="002F4FA4"/>
    <w:rsid w:val="003128B1"/>
    <w:rsid w:val="00330A2E"/>
    <w:rsid w:val="003B7CB6"/>
    <w:rsid w:val="003C1606"/>
    <w:rsid w:val="003C2E3C"/>
    <w:rsid w:val="003F682F"/>
    <w:rsid w:val="0040415E"/>
    <w:rsid w:val="004056AC"/>
    <w:rsid w:val="0044086F"/>
    <w:rsid w:val="004473EE"/>
    <w:rsid w:val="004973AD"/>
    <w:rsid w:val="004F5C35"/>
    <w:rsid w:val="005028FF"/>
    <w:rsid w:val="005037A0"/>
    <w:rsid w:val="005270EB"/>
    <w:rsid w:val="00535CE4"/>
    <w:rsid w:val="00541866"/>
    <w:rsid w:val="005463F4"/>
    <w:rsid w:val="0054751A"/>
    <w:rsid w:val="0056184E"/>
    <w:rsid w:val="005769DB"/>
    <w:rsid w:val="00577AA2"/>
    <w:rsid w:val="0058004B"/>
    <w:rsid w:val="00597302"/>
    <w:rsid w:val="005A020C"/>
    <w:rsid w:val="005C6C71"/>
    <w:rsid w:val="006061FC"/>
    <w:rsid w:val="00640BF9"/>
    <w:rsid w:val="00645EBA"/>
    <w:rsid w:val="006503E1"/>
    <w:rsid w:val="00655AB6"/>
    <w:rsid w:val="00667563"/>
    <w:rsid w:val="006E7DC4"/>
    <w:rsid w:val="006F321B"/>
    <w:rsid w:val="006F4689"/>
    <w:rsid w:val="00705427"/>
    <w:rsid w:val="00733319"/>
    <w:rsid w:val="007365C0"/>
    <w:rsid w:val="00737DDC"/>
    <w:rsid w:val="007579CF"/>
    <w:rsid w:val="00771F79"/>
    <w:rsid w:val="00774417"/>
    <w:rsid w:val="007A0335"/>
    <w:rsid w:val="007A38F0"/>
    <w:rsid w:val="007B0EED"/>
    <w:rsid w:val="007D6897"/>
    <w:rsid w:val="007E46BE"/>
    <w:rsid w:val="00815C1C"/>
    <w:rsid w:val="0081716C"/>
    <w:rsid w:val="00831088"/>
    <w:rsid w:val="008509D7"/>
    <w:rsid w:val="00864F1F"/>
    <w:rsid w:val="0087502F"/>
    <w:rsid w:val="008815E2"/>
    <w:rsid w:val="0089743E"/>
    <w:rsid w:val="008C0CF7"/>
    <w:rsid w:val="008F7BEB"/>
    <w:rsid w:val="009019EB"/>
    <w:rsid w:val="00916A4F"/>
    <w:rsid w:val="00926D68"/>
    <w:rsid w:val="009557F8"/>
    <w:rsid w:val="009968B1"/>
    <w:rsid w:val="009A7743"/>
    <w:rsid w:val="009B2A23"/>
    <w:rsid w:val="009B3FA5"/>
    <w:rsid w:val="009C28AE"/>
    <w:rsid w:val="009F525B"/>
    <w:rsid w:val="00A05CCC"/>
    <w:rsid w:val="00A10E52"/>
    <w:rsid w:val="00A15364"/>
    <w:rsid w:val="00A230C4"/>
    <w:rsid w:val="00A25708"/>
    <w:rsid w:val="00A53DF7"/>
    <w:rsid w:val="00A872FF"/>
    <w:rsid w:val="00AA411F"/>
    <w:rsid w:val="00AA68BE"/>
    <w:rsid w:val="00AB36F8"/>
    <w:rsid w:val="00AC0FE7"/>
    <w:rsid w:val="00AC4CA4"/>
    <w:rsid w:val="00AF0432"/>
    <w:rsid w:val="00AF0918"/>
    <w:rsid w:val="00AF5B12"/>
    <w:rsid w:val="00B01ABD"/>
    <w:rsid w:val="00B05AA1"/>
    <w:rsid w:val="00B270F3"/>
    <w:rsid w:val="00B56F7D"/>
    <w:rsid w:val="00B66C64"/>
    <w:rsid w:val="00B9644B"/>
    <w:rsid w:val="00BA0EAE"/>
    <w:rsid w:val="00BB75D0"/>
    <w:rsid w:val="00C01A6D"/>
    <w:rsid w:val="00C309E0"/>
    <w:rsid w:val="00C416C9"/>
    <w:rsid w:val="00C73D7B"/>
    <w:rsid w:val="00C7713E"/>
    <w:rsid w:val="00C92BFA"/>
    <w:rsid w:val="00CB484B"/>
    <w:rsid w:val="00CB6A29"/>
    <w:rsid w:val="00CB7326"/>
    <w:rsid w:val="00CF75EE"/>
    <w:rsid w:val="00D2415C"/>
    <w:rsid w:val="00D41B56"/>
    <w:rsid w:val="00D48DC8"/>
    <w:rsid w:val="00D56D83"/>
    <w:rsid w:val="00D77924"/>
    <w:rsid w:val="00D879C1"/>
    <w:rsid w:val="00D97C3C"/>
    <w:rsid w:val="00DA4990"/>
    <w:rsid w:val="00DB5334"/>
    <w:rsid w:val="00DB743A"/>
    <w:rsid w:val="00DD6831"/>
    <w:rsid w:val="00E05151"/>
    <w:rsid w:val="00E24DB6"/>
    <w:rsid w:val="00E27DC7"/>
    <w:rsid w:val="00E302A7"/>
    <w:rsid w:val="00E52811"/>
    <w:rsid w:val="00EA198C"/>
    <w:rsid w:val="00F14D3D"/>
    <w:rsid w:val="00F41C50"/>
    <w:rsid w:val="00F87349"/>
    <w:rsid w:val="00FA3CA4"/>
    <w:rsid w:val="00FA7885"/>
    <w:rsid w:val="00FB0359"/>
    <w:rsid w:val="00FB06E8"/>
    <w:rsid w:val="00FB07AD"/>
    <w:rsid w:val="00FD19E1"/>
    <w:rsid w:val="00FE240A"/>
    <w:rsid w:val="01578AE8"/>
    <w:rsid w:val="0205AA26"/>
    <w:rsid w:val="02420253"/>
    <w:rsid w:val="03053B04"/>
    <w:rsid w:val="030B4436"/>
    <w:rsid w:val="032FC3EF"/>
    <w:rsid w:val="0356CDDD"/>
    <w:rsid w:val="0406854A"/>
    <w:rsid w:val="069DB8BB"/>
    <w:rsid w:val="06DACE39"/>
    <w:rsid w:val="07B3EE2D"/>
    <w:rsid w:val="07B7BC6F"/>
    <w:rsid w:val="08830B9C"/>
    <w:rsid w:val="08CBB895"/>
    <w:rsid w:val="092F3643"/>
    <w:rsid w:val="09D185BE"/>
    <w:rsid w:val="0A06EB44"/>
    <w:rsid w:val="0ADAA331"/>
    <w:rsid w:val="0BAEC47C"/>
    <w:rsid w:val="0C893A3A"/>
    <w:rsid w:val="0CE0882E"/>
    <w:rsid w:val="0D2104E5"/>
    <w:rsid w:val="0E0C9120"/>
    <w:rsid w:val="0E250659"/>
    <w:rsid w:val="0EB5BA03"/>
    <w:rsid w:val="0F01F34C"/>
    <w:rsid w:val="101DEBFE"/>
    <w:rsid w:val="10855BC2"/>
    <w:rsid w:val="10AA28B2"/>
    <w:rsid w:val="11D3398E"/>
    <w:rsid w:val="126A402C"/>
    <w:rsid w:val="130AC552"/>
    <w:rsid w:val="13636F38"/>
    <w:rsid w:val="151E1CF0"/>
    <w:rsid w:val="15AED572"/>
    <w:rsid w:val="161DEBCB"/>
    <w:rsid w:val="1668C53B"/>
    <w:rsid w:val="16C90D67"/>
    <w:rsid w:val="17D38547"/>
    <w:rsid w:val="17D7EA5C"/>
    <w:rsid w:val="1859BCD8"/>
    <w:rsid w:val="18A9DD8A"/>
    <w:rsid w:val="1A92B89D"/>
    <w:rsid w:val="1AC33150"/>
    <w:rsid w:val="1DCAD03C"/>
    <w:rsid w:val="1DED9561"/>
    <w:rsid w:val="1EA9AF22"/>
    <w:rsid w:val="1F610F68"/>
    <w:rsid w:val="1FBE6F1A"/>
    <w:rsid w:val="20154686"/>
    <w:rsid w:val="2107F660"/>
    <w:rsid w:val="211B0C8D"/>
    <w:rsid w:val="22731E65"/>
    <w:rsid w:val="234564B0"/>
    <w:rsid w:val="2372B571"/>
    <w:rsid w:val="23C0FAE4"/>
    <w:rsid w:val="23DB4385"/>
    <w:rsid w:val="25FE8747"/>
    <w:rsid w:val="27CD3EB0"/>
    <w:rsid w:val="29447098"/>
    <w:rsid w:val="29875931"/>
    <w:rsid w:val="2AB02AB6"/>
    <w:rsid w:val="2B2CF26E"/>
    <w:rsid w:val="2B2F01DC"/>
    <w:rsid w:val="2B3A8889"/>
    <w:rsid w:val="2BA41631"/>
    <w:rsid w:val="2C869FE2"/>
    <w:rsid w:val="2D15BB0C"/>
    <w:rsid w:val="2D272688"/>
    <w:rsid w:val="2D86DEDF"/>
    <w:rsid w:val="2E37C776"/>
    <w:rsid w:val="2EFF0BF2"/>
    <w:rsid w:val="2FDBA2D9"/>
    <w:rsid w:val="303641D1"/>
    <w:rsid w:val="30A1DAF3"/>
    <w:rsid w:val="30C28AD9"/>
    <w:rsid w:val="30FAB030"/>
    <w:rsid w:val="31688B68"/>
    <w:rsid w:val="3294430C"/>
    <w:rsid w:val="32DD1A77"/>
    <w:rsid w:val="3308A490"/>
    <w:rsid w:val="3385CC86"/>
    <w:rsid w:val="33D8B394"/>
    <w:rsid w:val="34F0E509"/>
    <w:rsid w:val="36535979"/>
    <w:rsid w:val="37621D35"/>
    <w:rsid w:val="37F79FEE"/>
    <w:rsid w:val="38D13241"/>
    <w:rsid w:val="38D87FF5"/>
    <w:rsid w:val="392558A5"/>
    <w:rsid w:val="39965420"/>
    <w:rsid w:val="39F0459C"/>
    <w:rsid w:val="3B68C019"/>
    <w:rsid w:val="3BAE9831"/>
    <w:rsid w:val="3C5D4C8F"/>
    <w:rsid w:val="3D395CE8"/>
    <w:rsid w:val="3E5CD23A"/>
    <w:rsid w:val="3F839A7B"/>
    <w:rsid w:val="3FE3F597"/>
    <w:rsid w:val="3FFADB13"/>
    <w:rsid w:val="40050F06"/>
    <w:rsid w:val="402DDA56"/>
    <w:rsid w:val="40BBAD02"/>
    <w:rsid w:val="40CF76AF"/>
    <w:rsid w:val="415788ED"/>
    <w:rsid w:val="415F4219"/>
    <w:rsid w:val="42098666"/>
    <w:rsid w:val="42494ED3"/>
    <w:rsid w:val="4259A431"/>
    <w:rsid w:val="425E14F0"/>
    <w:rsid w:val="430EC7E5"/>
    <w:rsid w:val="432D6A18"/>
    <w:rsid w:val="44F9E893"/>
    <w:rsid w:val="44FAD70B"/>
    <w:rsid w:val="454BE5E3"/>
    <w:rsid w:val="45E3C6AD"/>
    <w:rsid w:val="467799EB"/>
    <w:rsid w:val="4695DEAF"/>
    <w:rsid w:val="47448835"/>
    <w:rsid w:val="479891EE"/>
    <w:rsid w:val="480E7E8E"/>
    <w:rsid w:val="4A84EC78"/>
    <w:rsid w:val="4ACE453A"/>
    <w:rsid w:val="4AD63897"/>
    <w:rsid w:val="4BBD154F"/>
    <w:rsid w:val="4BEC0388"/>
    <w:rsid w:val="4C3F2088"/>
    <w:rsid w:val="4CEA0DE3"/>
    <w:rsid w:val="4D46E90B"/>
    <w:rsid w:val="4D7B5CC9"/>
    <w:rsid w:val="4DB34DEC"/>
    <w:rsid w:val="4E0D73AE"/>
    <w:rsid w:val="4E2976CC"/>
    <w:rsid w:val="4E431FDD"/>
    <w:rsid w:val="4EB7FB73"/>
    <w:rsid w:val="5024436A"/>
    <w:rsid w:val="5066F451"/>
    <w:rsid w:val="512A4359"/>
    <w:rsid w:val="512FBC53"/>
    <w:rsid w:val="51756749"/>
    <w:rsid w:val="5295D3BA"/>
    <w:rsid w:val="52FC6737"/>
    <w:rsid w:val="530E7726"/>
    <w:rsid w:val="5410D450"/>
    <w:rsid w:val="54819DF3"/>
    <w:rsid w:val="54943BDA"/>
    <w:rsid w:val="54E8C6E2"/>
    <w:rsid w:val="55CD03B8"/>
    <w:rsid w:val="57340849"/>
    <w:rsid w:val="57584902"/>
    <w:rsid w:val="5792C52A"/>
    <w:rsid w:val="57B8001A"/>
    <w:rsid w:val="586020E1"/>
    <w:rsid w:val="58B5A9FB"/>
    <w:rsid w:val="58C7D54A"/>
    <w:rsid w:val="5953B800"/>
    <w:rsid w:val="5976F7BB"/>
    <w:rsid w:val="5A863060"/>
    <w:rsid w:val="5B8B916F"/>
    <w:rsid w:val="5B9D8B57"/>
    <w:rsid w:val="5CF6B05A"/>
    <w:rsid w:val="5E23735A"/>
    <w:rsid w:val="5E4692E4"/>
    <w:rsid w:val="5E49F131"/>
    <w:rsid w:val="5E52B4FC"/>
    <w:rsid w:val="5E88B4DB"/>
    <w:rsid w:val="5F21D17B"/>
    <w:rsid w:val="5FFC1A02"/>
    <w:rsid w:val="61A63814"/>
    <w:rsid w:val="61B073CF"/>
    <w:rsid w:val="620B822B"/>
    <w:rsid w:val="6300E0D6"/>
    <w:rsid w:val="63F662DF"/>
    <w:rsid w:val="64128270"/>
    <w:rsid w:val="64732D1C"/>
    <w:rsid w:val="663D0EF0"/>
    <w:rsid w:val="67AFBEEC"/>
    <w:rsid w:val="6848741B"/>
    <w:rsid w:val="684B0C8E"/>
    <w:rsid w:val="6866342A"/>
    <w:rsid w:val="6869348C"/>
    <w:rsid w:val="68AA383B"/>
    <w:rsid w:val="6A1FF1CA"/>
    <w:rsid w:val="6A935C52"/>
    <w:rsid w:val="6AB812D2"/>
    <w:rsid w:val="6B2DE4BB"/>
    <w:rsid w:val="6B77BAC4"/>
    <w:rsid w:val="6BBC82F1"/>
    <w:rsid w:val="6BC7C13B"/>
    <w:rsid w:val="6D639AD0"/>
    <w:rsid w:val="6E2B63A5"/>
    <w:rsid w:val="6E677E18"/>
    <w:rsid w:val="6ED31548"/>
    <w:rsid w:val="6EF29233"/>
    <w:rsid w:val="702CFADA"/>
    <w:rsid w:val="707E9535"/>
    <w:rsid w:val="7095A220"/>
    <w:rsid w:val="70FC097A"/>
    <w:rsid w:val="71609842"/>
    <w:rsid w:val="719166CB"/>
    <w:rsid w:val="71AD4993"/>
    <w:rsid w:val="7227D5AF"/>
    <w:rsid w:val="727225FB"/>
    <w:rsid w:val="72B71E6C"/>
    <w:rsid w:val="735169D1"/>
    <w:rsid w:val="73BBC9EC"/>
    <w:rsid w:val="7547725D"/>
    <w:rsid w:val="759F35BB"/>
    <w:rsid w:val="7634705F"/>
    <w:rsid w:val="76BDC5FD"/>
    <w:rsid w:val="781431CA"/>
    <w:rsid w:val="78B0FD86"/>
    <w:rsid w:val="794DFAD0"/>
    <w:rsid w:val="797CB5D8"/>
    <w:rsid w:val="7AEE213F"/>
    <w:rsid w:val="7D0814DE"/>
    <w:rsid w:val="7D24A498"/>
    <w:rsid w:val="7D76BFA3"/>
    <w:rsid w:val="7D9E0A78"/>
    <w:rsid w:val="7EAD289F"/>
    <w:rsid w:val="7F1690EA"/>
    <w:rsid w:val="7F4F96B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0829"/>
  <w15:chartTrackingRefBased/>
  <w15:docId w15:val="{2304982E-01F9-44D5-AD02-AE219EF4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55AB6"/>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Otsikko3">
    <w:name w:val="heading 3"/>
    <w:basedOn w:val="Normaali"/>
    <w:next w:val="Normaali"/>
    <w:link w:val="Otsikko3Char"/>
    <w:uiPriority w:val="9"/>
    <w:unhideWhenUsed/>
    <w:qFormat/>
    <w:rsid w:val="002622FC"/>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color w:val="0F4761" w:themeColor="accent1" w:themeShade="BF"/>
      <w:sz w:val="32"/>
      <w:szCs w:val="32"/>
    </w:rPr>
  </w:style>
  <w:style w:type="paragraph" w:styleId="Luettelokappale">
    <w:name w:val="List Paragraph"/>
    <w:basedOn w:val="Normaali"/>
    <w:uiPriority w:val="34"/>
    <w:qFormat/>
    <w:pPr>
      <w:ind w:left="720"/>
      <w:contextualSpacing/>
    </w:pPr>
  </w:style>
  <w:style w:type="character" w:customStyle="1" w:styleId="Otsikko2Char">
    <w:name w:val="Otsikko 2 Char"/>
    <w:basedOn w:val="Kappaleenoletusfontti"/>
    <w:link w:val="Otsikko2"/>
    <w:uiPriority w:val="9"/>
    <w:rPr>
      <w:rFonts w:asciiTheme="majorHAnsi" w:eastAsiaTheme="majorEastAsia" w:hAnsiTheme="majorHAnsi" w:cstheme="majorBidi"/>
      <w:color w:val="0F4761" w:themeColor="accent1" w:themeShade="BF"/>
      <w:sz w:val="26"/>
      <w:szCs w:val="26"/>
    </w:rPr>
  </w:style>
  <w:style w:type="character" w:styleId="Hyperlinkki">
    <w:name w:val="Hyperlink"/>
    <w:basedOn w:val="Kappaleenoletusfontti"/>
    <w:uiPriority w:val="99"/>
    <w:unhideWhenUsed/>
    <w:rPr>
      <w:color w:val="467886" w:themeColor="hyperlink"/>
      <w:u w:val="single"/>
    </w:rPr>
  </w:style>
  <w:style w:type="character" w:styleId="Kommentinviite">
    <w:name w:val="annotation reference"/>
    <w:basedOn w:val="Kappaleenoletusfontti"/>
    <w:uiPriority w:val="99"/>
    <w:semiHidden/>
    <w:unhideWhenUsed/>
    <w:rsid w:val="00B270F3"/>
    <w:rPr>
      <w:sz w:val="16"/>
      <w:szCs w:val="16"/>
    </w:rPr>
  </w:style>
  <w:style w:type="paragraph" w:styleId="Kommentinteksti">
    <w:name w:val="annotation text"/>
    <w:basedOn w:val="Normaali"/>
    <w:link w:val="KommentintekstiChar"/>
    <w:uiPriority w:val="99"/>
    <w:unhideWhenUsed/>
    <w:rsid w:val="00B270F3"/>
    <w:pPr>
      <w:spacing w:line="240" w:lineRule="auto"/>
    </w:pPr>
    <w:rPr>
      <w:sz w:val="20"/>
      <w:szCs w:val="20"/>
    </w:rPr>
  </w:style>
  <w:style w:type="character" w:customStyle="1" w:styleId="KommentintekstiChar">
    <w:name w:val="Kommentin teksti Char"/>
    <w:basedOn w:val="Kappaleenoletusfontti"/>
    <w:link w:val="Kommentinteksti"/>
    <w:uiPriority w:val="99"/>
    <w:rsid w:val="00B270F3"/>
    <w:rPr>
      <w:sz w:val="20"/>
      <w:szCs w:val="20"/>
    </w:rPr>
  </w:style>
  <w:style w:type="paragraph" w:styleId="Kommentinotsikko">
    <w:name w:val="annotation subject"/>
    <w:basedOn w:val="Kommentinteksti"/>
    <w:next w:val="Kommentinteksti"/>
    <w:link w:val="KommentinotsikkoChar"/>
    <w:uiPriority w:val="99"/>
    <w:semiHidden/>
    <w:unhideWhenUsed/>
    <w:rsid w:val="00B270F3"/>
    <w:rPr>
      <w:b/>
      <w:bCs/>
    </w:rPr>
  </w:style>
  <w:style w:type="character" w:customStyle="1" w:styleId="KommentinotsikkoChar">
    <w:name w:val="Kommentin otsikko Char"/>
    <w:basedOn w:val="KommentintekstiChar"/>
    <w:link w:val="Kommentinotsikko"/>
    <w:uiPriority w:val="99"/>
    <w:semiHidden/>
    <w:rsid w:val="00B270F3"/>
    <w:rPr>
      <w:b/>
      <w:bCs/>
      <w:sz w:val="20"/>
      <w:szCs w:val="20"/>
    </w:rPr>
  </w:style>
  <w:style w:type="character" w:customStyle="1" w:styleId="Otsikko3Char">
    <w:name w:val="Otsikko 3 Char"/>
    <w:basedOn w:val="Kappaleenoletusfontti"/>
    <w:link w:val="Otsikko3"/>
    <w:uiPriority w:val="9"/>
    <w:rsid w:val="002622FC"/>
    <w:rPr>
      <w:rFonts w:asciiTheme="majorHAnsi" w:eastAsiaTheme="majorEastAsia" w:hAnsiTheme="majorHAnsi" w:cstheme="majorBidi"/>
      <w:color w:val="0A2F40" w:themeColor="accent1" w:themeShade="7F"/>
    </w:rPr>
  </w:style>
  <w:style w:type="character" w:styleId="Ratkaisematonmaininta">
    <w:name w:val="Unresolved Mention"/>
    <w:basedOn w:val="Kappaleenoletusfontti"/>
    <w:uiPriority w:val="99"/>
    <w:semiHidden/>
    <w:unhideWhenUsed/>
    <w:rsid w:val="0057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aksvarkki.fi/kehitysyhteistyo/kehitysyhteistyohankkeet" TargetMode="External"/><Relationship Id="rId4" Type="http://schemas.openxmlformats.org/officeDocument/2006/relationships/numbering" Target="numbering.xml"/><Relationship Id="rId9" Type="http://schemas.openxmlformats.org/officeDocument/2006/relationships/hyperlink" Target="https://bit.ly/milta_turvallisuus_naytt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4ACAC233BDF04438265EB305B98FE56" ma:contentTypeVersion="16" ma:contentTypeDescription="Luo uusi asiakirja." ma:contentTypeScope="" ma:versionID="e64b503348a0028510e9589346e09c29">
  <xsd:schema xmlns:xsd="http://www.w3.org/2001/XMLSchema" xmlns:xs="http://www.w3.org/2001/XMLSchema" xmlns:p="http://schemas.microsoft.com/office/2006/metadata/properties" xmlns:ns2="12b8edcb-4361-4741-93a6-e28516d317c9" xmlns:ns3="e1ed9689-aaa7-4d0f-84bd-b22ad4ed3a5f" targetNamespace="http://schemas.microsoft.com/office/2006/metadata/properties" ma:root="true" ma:fieldsID="1a766be7990d58e0845937bd59d8bfdf" ns2:_="" ns3:_="">
    <xsd:import namespace="12b8edcb-4361-4741-93a6-e28516d317c9"/>
    <xsd:import namespace="e1ed9689-aaa7-4d0f-84bd-b22ad4ed3a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8edcb-4361-4741-93a6-e28516d31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4f42dac9-af2e-4a44-9d3b-b15575e715f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d9689-aaa7-4d0f-84bd-b22ad4ed3a5f"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2b7d9ff9-8d40-4428-a0b5-9346d9791448}" ma:internalName="TaxCatchAll" ma:showField="CatchAllData" ma:web="e1ed9689-aaa7-4d0f-84bd-b22ad4ed3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ed9689-aaa7-4d0f-84bd-b22ad4ed3a5f" xsi:nil="true"/>
    <lcf76f155ced4ddcb4097134ff3c332f xmlns="12b8edcb-4361-4741-93a6-e28516d317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CEDD17-A23A-4510-A340-562B34AAE854}">
  <ds:schemaRefs>
    <ds:schemaRef ds:uri="http://schemas.microsoft.com/sharepoint/v3/contenttype/forms"/>
  </ds:schemaRefs>
</ds:datastoreItem>
</file>

<file path=customXml/itemProps2.xml><?xml version="1.0" encoding="utf-8"?>
<ds:datastoreItem xmlns:ds="http://schemas.openxmlformats.org/officeDocument/2006/customXml" ds:itemID="{C7B6DC9A-F08E-43F2-A524-CA388E5FA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8edcb-4361-4741-93a6-e28516d317c9"/>
    <ds:schemaRef ds:uri="e1ed9689-aaa7-4d0f-84bd-b22ad4ed3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E3006-D165-49F2-B2D1-C5B4800804BB}">
  <ds:schemaRef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12b8edcb-4361-4741-93a6-e28516d317c9"/>
    <ds:schemaRef ds:uri="http://schemas.microsoft.com/office/2006/documentManagement/types"/>
    <ds:schemaRef ds:uri="e1ed9689-aaa7-4d0f-84bd-b22ad4ed3a5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724</Words>
  <Characters>5873</Characters>
  <Application>Microsoft Office Word</Application>
  <DocSecurity>0</DocSecurity>
  <Lines>48</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Alarto</dc:creator>
  <cp:keywords/>
  <dc:description/>
  <cp:lastModifiedBy>Pamela Aranen</cp:lastModifiedBy>
  <cp:revision>4</cp:revision>
  <dcterms:created xsi:type="dcterms:W3CDTF">2024-08-16T09:57:00Z</dcterms:created>
  <dcterms:modified xsi:type="dcterms:W3CDTF">2024-08-22T09:37:00Z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0x010100E4ACAC233BDF04438265EB305B98FE56</vt:lpwstr>
  </property>
  <property fmtid="{D5CDD505-2E9C-101B-9397-08002B2CF9AE}" pid="3" name="MediaServiceImageTags">
    <vt:lpwstr/>
  </property>
</Properties>
</file>